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867" w:rsidRPr="00172867" w:rsidP="00172867" w14:paraId="5487A3F2" w14:textId="77777777">
      <w:pPr>
        <w:ind w:right="283"/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RPr="00172867" w:rsidP="00172867" w14:paraId="79A9D554" w14:textId="76814941">
      <w:pPr>
        <w:ind w:right="283"/>
        <w:jc w:val="center"/>
        <w:rPr>
          <w:rFonts w:ascii="Arial" w:hAnsi="Arial" w:cs="Arial"/>
        </w:rPr>
      </w:pPr>
      <w:r w:rsidRPr="00172867">
        <w:rPr>
          <w:rFonts w:ascii="Arial" w:hAnsi="Arial" w:cs="Arial"/>
          <w:b/>
          <w:bCs/>
        </w:rPr>
        <w:t>MOÇÃO Nº 00</w:t>
      </w:r>
      <w:r w:rsidR="0077346F">
        <w:rPr>
          <w:rFonts w:ascii="Arial" w:hAnsi="Arial" w:cs="Arial"/>
          <w:b/>
          <w:bCs/>
        </w:rPr>
        <w:t>2</w:t>
      </w:r>
      <w:r w:rsidRPr="00172867">
        <w:rPr>
          <w:rFonts w:ascii="Arial" w:hAnsi="Arial" w:cs="Arial"/>
          <w:b/>
          <w:bCs/>
        </w:rPr>
        <w:t>/2026</w:t>
      </w:r>
    </w:p>
    <w:p w:rsidR="00172867" w:rsidRPr="00172867" w:rsidP="00A677CE" w14:paraId="0369E73D" w14:textId="77777777">
      <w:pPr>
        <w:ind w:left="2694" w:right="283"/>
        <w:jc w:val="both"/>
        <w:rPr>
          <w:rFonts w:ascii="Arial" w:hAnsi="Arial" w:cs="Arial"/>
          <w:b/>
          <w:bCs/>
        </w:rPr>
      </w:pPr>
    </w:p>
    <w:p w:rsidR="00172867" w:rsidRPr="00172867" w:rsidP="00A677CE" w14:paraId="0AEDA6A0" w14:textId="2C43D36D">
      <w:pPr>
        <w:tabs>
          <w:tab w:val="left" w:pos="3969"/>
        </w:tabs>
        <w:ind w:left="2694" w:right="283"/>
        <w:jc w:val="both"/>
        <w:rPr>
          <w:rFonts w:ascii="Arial" w:hAnsi="Arial" w:cs="Arial"/>
          <w:b/>
          <w:bCs/>
          <w:color w:val="000000" w:themeColor="text1"/>
        </w:rPr>
      </w:pPr>
      <w:r w:rsidRPr="00172867">
        <w:rPr>
          <w:rFonts w:ascii="Arial" w:hAnsi="Arial" w:cs="Arial"/>
          <w:b/>
          <w:bCs/>
          <w:color w:val="000000" w:themeColor="text1"/>
        </w:rPr>
        <w:t>“APOIO AO PROJETO DE LEI Nº 5.122/2023, COM APELO AO SENADO FEDERAL PARA A EXCLUSÃO DO §8º DO ART. 2º.</w:t>
      </w:r>
    </w:p>
    <w:p w:rsidR="00172867" w:rsidRPr="00172867" w:rsidP="00172867" w14:paraId="5F52C9F6" w14:textId="77777777">
      <w:pPr>
        <w:ind w:right="283" w:firstLine="1418"/>
        <w:jc w:val="both"/>
        <w:rPr>
          <w:rFonts w:ascii="Arial" w:hAnsi="Arial" w:cs="Arial"/>
        </w:rPr>
      </w:pPr>
    </w:p>
    <w:p w:rsidR="00172867" w:rsidRPr="00172867" w:rsidP="00172867" w14:paraId="36D0A4D4" w14:textId="46D8BDAE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O Vereador </w:t>
      </w:r>
      <w:r w:rsidRPr="00172867">
        <w:rPr>
          <w:rFonts w:ascii="Arial" w:hAnsi="Arial" w:cs="Arial"/>
        </w:rPr>
        <w:t>Hermindo</w:t>
      </w:r>
      <w:r w:rsidRPr="00172867">
        <w:rPr>
          <w:rFonts w:ascii="Arial" w:hAnsi="Arial" w:cs="Arial"/>
        </w:rPr>
        <w:t xml:space="preserve"> Felix, na qualidade de representante do povo </w:t>
      </w:r>
      <w:r w:rsidRPr="00172867">
        <w:rPr>
          <w:rFonts w:ascii="Arial" w:hAnsi="Arial" w:cs="Arial"/>
        </w:rPr>
        <w:t>holambrense</w:t>
      </w:r>
      <w:r w:rsidRPr="00172867">
        <w:rPr>
          <w:rFonts w:ascii="Arial" w:hAnsi="Arial" w:cs="Arial"/>
        </w:rPr>
        <w:t>, vem, respeitosamente, constantes do artigo 209, § 1º, Inciso II do Regimento Interno requerer o encaminhamento da presente MOÇÃO DE APOIO ao Projeto de Lei nº 5.122/2023, em trâmite no Senado Federal, com especial apelo para sua célere apreciação e votação, bem como para o aperfeiçoamento do texto mediante a exclusão do §8º do art. 2º.</w:t>
      </w:r>
    </w:p>
    <w:p w:rsidR="00172867" w:rsidRPr="00172867" w:rsidP="00172867" w14:paraId="4DA9ECC9" w14:textId="77777777">
      <w:pPr>
        <w:ind w:right="283" w:firstLine="1418"/>
        <w:jc w:val="both"/>
        <w:rPr>
          <w:rFonts w:ascii="Arial" w:hAnsi="Arial" w:cs="Arial"/>
        </w:rPr>
      </w:pPr>
    </w:p>
    <w:p w:rsidR="00172867" w:rsidRPr="00172867" w:rsidP="00172867" w14:paraId="7095CEF0" w14:textId="1A3BD22B">
      <w:pPr>
        <w:ind w:right="283" w:firstLine="14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172867">
        <w:rPr>
          <w:rFonts w:ascii="Arial" w:hAnsi="Arial" w:cs="Arial"/>
          <w:b/>
          <w:bCs/>
        </w:rPr>
        <w:t>JUSTIFICATIVA</w:t>
      </w:r>
    </w:p>
    <w:p w:rsidR="00172867" w:rsidRPr="00172867" w:rsidP="00172867" w14:paraId="1BA4B4D4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O agronegócio exerce papel fundamental na economia dos Municípios e do país, sendo responsável pela geração de empregos, renda, arrecadação e produção de alimentos. Apesar dessa importância, os produtores rurais vêm enfrentando grave crise financeira, causada por sucessivas perdas climáticas, elevação dos custos de produção, redução da margem da atividade e crescente endividamento.</w:t>
      </w:r>
    </w:p>
    <w:p w:rsidR="00172867" w:rsidRPr="00172867" w:rsidP="00172867" w14:paraId="18B9E077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A incapacidade momentânea de honrar compromissos financeiros não decorre de má gestão, mas sim de fatores externos e imprevisíveis, inerentes à atividade rural, o que exige sensibilidade e atuação imediata do poder público.</w:t>
      </w:r>
    </w:p>
    <w:p w:rsidR="00172867" w:rsidRPr="00172867" w:rsidP="00172867" w14:paraId="2DE4F898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Nesse contexto, o Projeto de Lei nº 5.122/2023 representa importante iniciativa para viabilizar a reestruturação de passivos rurais e dar condições concretas de continuidade à atividade produtiva. Trata-se de medida relevante para o setor agropecuário e, por consequência, para a economia dos Municípios fortemente dependentes da produção rural.</w:t>
      </w:r>
    </w:p>
    <w:p w:rsidR="00172867" w:rsidRPr="00172867" w:rsidP="00172867" w14:paraId="44219E02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Todavia, o atual texto do projeto contém, em seu art. 2º, §8º, exigências restritivas que podem comprometer a efetividade da proposta, ao condicionar o acesso dos produtores a critérios excessivamente restritivos, vinculados a requisitos municipais e à comprovação de perdas em múltiplas safras.</w:t>
      </w:r>
    </w:p>
    <w:p w:rsidR="00172867" w:rsidRPr="00172867" w:rsidP="00172867" w14:paraId="58B794CE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Na prática, tais exigências excluirão grande parcela de produtores que enfrentam severa dificuldade econômica, mas que não se enquadram nos filtros previstos no dispositivo. </w:t>
      </w:r>
    </w:p>
    <w:p w:rsidR="00A677CE" w:rsidP="00172867" w14:paraId="3839BA98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Por isso, esta Casa entende que o projeto deve avançar, mas com o necessário aperfeiçoamento legislativo, mediante a exclusão do §8º do art. 2º, para que </w:t>
      </w:r>
    </w:p>
    <w:p w:rsidR="00A677CE" w:rsidP="00172867" w14:paraId="4A777907" w14:textId="77777777">
      <w:pPr>
        <w:ind w:right="283" w:firstLine="1418"/>
        <w:jc w:val="both"/>
        <w:rPr>
          <w:rFonts w:ascii="Arial" w:hAnsi="Arial" w:cs="Arial"/>
        </w:rPr>
      </w:pPr>
    </w:p>
    <w:p w:rsidR="000C49B0" w:rsidP="00A677CE" w14:paraId="709DFD8F" w14:textId="77777777">
      <w:pPr>
        <w:ind w:right="283"/>
        <w:jc w:val="both"/>
        <w:rPr>
          <w:rFonts w:ascii="Arial" w:hAnsi="Arial" w:cs="Arial"/>
        </w:rPr>
      </w:pPr>
    </w:p>
    <w:p w:rsidR="00172867" w:rsidRPr="00172867" w:rsidP="00A677CE" w14:paraId="15D49A20" w14:textId="5978212F">
      <w:pPr>
        <w:ind w:right="283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a futura lei alcance de forma mais ampla e efetiva os produtores rurais que realmente necessitam da medida.</w:t>
      </w:r>
    </w:p>
    <w:p w:rsidR="00172867" w:rsidRPr="00172867" w:rsidP="00172867" w14:paraId="182977B2" w14:textId="7B8C87A8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Diante disso, a Câmara Municipal de</w:t>
      </w:r>
      <w:r w:rsidR="00A677CE">
        <w:rPr>
          <w:rFonts w:ascii="Arial" w:hAnsi="Arial" w:cs="Arial"/>
        </w:rPr>
        <w:t xml:space="preserve"> Holambra</w:t>
      </w:r>
      <w:r w:rsidRPr="00172867">
        <w:rPr>
          <w:rFonts w:ascii="Arial" w:hAnsi="Arial" w:cs="Arial"/>
        </w:rPr>
        <w:t xml:space="preserve"> manifesta:</w:t>
      </w:r>
    </w:p>
    <w:p w:rsidR="00172867" w:rsidRPr="00172867" w:rsidP="00172867" w14:paraId="09E1B8BD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I – </w:t>
      </w:r>
      <w:r w:rsidRPr="00172867">
        <w:rPr>
          <w:rFonts w:ascii="Arial" w:hAnsi="Arial" w:cs="Arial"/>
        </w:rPr>
        <w:t>apoio</w:t>
      </w:r>
      <w:r w:rsidRPr="00172867">
        <w:rPr>
          <w:rFonts w:ascii="Arial" w:hAnsi="Arial" w:cs="Arial"/>
        </w:rPr>
        <w:t xml:space="preserve"> à rápida tramitação e aprovação do Projeto de Lei nº 5.122/2023 no Senado Federal;</w:t>
      </w:r>
    </w:p>
    <w:p w:rsidR="00172867" w:rsidRPr="00172867" w:rsidP="00172867" w14:paraId="3378F2AB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II – </w:t>
      </w:r>
      <w:r w:rsidRPr="00172867">
        <w:rPr>
          <w:rFonts w:ascii="Arial" w:hAnsi="Arial" w:cs="Arial"/>
        </w:rPr>
        <w:t>apelo</w:t>
      </w:r>
      <w:r w:rsidRPr="00172867">
        <w:rPr>
          <w:rFonts w:ascii="Arial" w:hAnsi="Arial" w:cs="Arial"/>
        </w:rPr>
        <w:t xml:space="preserve"> ao Senado Federal para que promova o aperfeiçoamento do texto, com a exclusão do §8º do art. 2º;</w:t>
      </w:r>
    </w:p>
    <w:p w:rsidR="00172867" w:rsidRPr="00172867" w:rsidP="00172867" w14:paraId="420252F4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III – solidariedade aos produtores rurais de nosso Município, da nossa região e de todo o Brasil, reconhecendo a urgência de medidas legislativas eficazes para o enfrentamento do endividamento rural.</w:t>
      </w:r>
    </w:p>
    <w:p w:rsidR="00172867" w:rsidRPr="00172867" w:rsidP="00172867" w14:paraId="37E9FDC9" w14:textId="77777777">
      <w:pPr>
        <w:ind w:right="283" w:firstLine="1418"/>
        <w:jc w:val="both"/>
        <w:rPr>
          <w:rFonts w:ascii="Arial" w:hAnsi="Arial" w:cs="Arial"/>
        </w:rPr>
      </w:pPr>
      <w:r w:rsidRPr="00172867">
        <w:rPr>
          <w:rFonts w:ascii="Arial" w:hAnsi="Arial" w:cs="Arial"/>
        </w:rPr>
        <w:t>Que a presente Moção seja encaminhada ao autor da proposta, à Câmara dos Deputados e às demais autoridades competentes, como forma de posicionamento institucional deste Legislativo Municipal.</w:t>
      </w:r>
    </w:p>
    <w:p w:rsidR="00172867" w:rsidRPr="00172867" w:rsidP="00172867" w14:paraId="41E71FF1" w14:textId="45873DF2">
      <w:pPr>
        <w:ind w:right="283" w:firstLine="1418"/>
        <w:jc w:val="center"/>
        <w:rPr>
          <w:rFonts w:ascii="Arial" w:hAnsi="Arial" w:cs="Arial"/>
        </w:rPr>
      </w:pPr>
      <w:r w:rsidRPr="00172867">
        <w:rPr>
          <w:rFonts w:ascii="Arial" w:hAnsi="Arial" w:cs="Arial"/>
        </w:rPr>
        <w:t xml:space="preserve">Plenário “Vereador Aparício de Almeida”, aos </w:t>
      </w:r>
      <w:r w:rsidR="00A677CE">
        <w:rPr>
          <w:rFonts w:ascii="Arial" w:hAnsi="Arial" w:cs="Arial"/>
        </w:rPr>
        <w:t>28</w:t>
      </w:r>
      <w:r w:rsidRPr="00172867">
        <w:rPr>
          <w:rFonts w:ascii="Arial" w:hAnsi="Arial" w:cs="Arial"/>
        </w:rPr>
        <w:t xml:space="preserve"> de </w:t>
      </w:r>
      <w:r w:rsidR="00A677CE">
        <w:rPr>
          <w:rFonts w:ascii="Arial" w:hAnsi="Arial" w:cs="Arial"/>
        </w:rPr>
        <w:t>Abril</w:t>
      </w:r>
      <w:r w:rsidRPr="00172867">
        <w:rPr>
          <w:rFonts w:ascii="Arial" w:hAnsi="Arial" w:cs="Arial"/>
        </w:rPr>
        <w:t xml:space="preserve"> de 2026</w:t>
      </w:r>
    </w:p>
    <w:p w:rsidR="00172867" w:rsidRPr="00172867" w:rsidP="00172867" w14:paraId="5AC13C09" w14:textId="77777777">
      <w:pPr>
        <w:ind w:firstLine="1418"/>
        <w:rPr>
          <w:rFonts w:ascii="Arial" w:hAnsi="Arial" w:cs="Arial"/>
          <w:b/>
          <w:bCs/>
        </w:rPr>
      </w:pPr>
    </w:p>
    <w:p w:rsidR="00172867" w:rsidRPr="00172867" w:rsidP="00A677CE" w14:paraId="42291D28" w14:textId="18BC12FC">
      <w:pPr>
        <w:ind w:firstLine="14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</w:t>
      </w:r>
      <w:r w:rsidRPr="00172867">
        <w:rPr>
          <w:rFonts w:ascii="Arial" w:hAnsi="Arial" w:cs="Arial"/>
          <w:b/>
          <w:bCs/>
        </w:rPr>
        <w:t xml:space="preserve">HERMINDO FELIX                                                 </w:t>
      </w:r>
      <w:r w:rsidRPr="00172867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                                                            </w:t>
      </w:r>
      <w:r w:rsidRPr="00172867">
        <w:rPr>
          <w:rFonts w:ascii="Arial" w:hAnsi="Arial" w:cs="Arial"/>
          <w:b/>
          <w:bCs/>
        </w:rPr>
        <w:t>VEREADOR</w:t>
      </w:r>
    </w:p>
    <w:p w:rsidR="00172867" w:rsidRPr="00172867" w:rsidP="00A677CE" w14:paraId="3E5052FC" w14:textId="77777777">
      <w:pPr>
        <w:ind w:firstLine="1418"/>
        <w:jc w:val="center"/>
        <w:rPr>
          <w:rFonts w:ascii="Arial" w:hAnsi="Arial" w:cs="Arial"/>
        </w:rPr>
      </w:pPr>
    </w:p>
    <w:p w:rsidR="00172867" w:rsidRPr="00172867" w:rsidP="006E5CB3" w14:paraId="687AFB60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RPr="00172867" w:rsidP="006E5CB3" w14:paraId="18519777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7C7B1718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2A119162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36809EED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49B17130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18F3941F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5AA794BA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59E3CC65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15807929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4239E486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172867" w:rsidP="006E5CB3" w14:paraId="335E2C8A" w14:textId="77777777">
      <w:pPr>
        <w:jc w:val="center"/>
        <w:rPr>
          <w:rFonts w:ascii="Arial" w:hAnsi="Arial" w:cs="Arial"/>
          <w:b/>
          <w:bCs/>
          <w:color w:val="000000" w:themeColor="text1"/>
        </w:rPr>
      </w:pPr>
    </w:p>
    <w:sectPr w:rsidSect="006E5CB3">
      <w:footerReference w:type="default" r:id="rId4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4065917"/>
      <w:docPartObj>
        <w:docPartGallery w:val="Page Numbers (Bottom of Page)"/>
        <w:docPartUnique/>
      </w:docPartObj>
    </w:sdtPr>
    <w:sdtContent>
      <w:p w:rsidR="0077346F" w14:paraId="55B5A4AD" w14:textId="7DB448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346F" w14:paraId="75B1DA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B3"/>
    <w:rsid w:val="000C49B0"/>
    <w:rsid w:val="00172867"/>
    <w:rsid w:val="001B1820"/>
    <w:rsid w:val="002270D1"/>
    <w:rsid w:val="00432478"/>
    <w:rsid w:val="006E5CB3"/>
    <w:rsid w:val="0070392A"/>
    <w:rsid w:val="0077346F"/>
    <w:rsid w:val="009F1CD3"/>
    <w:rsid w:val="00A41D62"/>
    <w:rsid w:val="00A677CE"/>
    <w:rsid w:val="00AD4460"/>
    <w:rsid w:val="00D40FF3"/>
    <w:rsid w:val="00E327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ADF133-E2D3-054A-9A39-599FF9A8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E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E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E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E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E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E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E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E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E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E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E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E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E5C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E5C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E5C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E5C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E5C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E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E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E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E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E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E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E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E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E5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C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73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7346F"/>
  </w:style>
  <w:style w:type="paragraph" w:styleId="Footer">
    <w:name w:val="footer"/>
    <w:basedOn w:val="Normal"/>
    <w:link w:val="RodapChar"/>
    <w:uiPriority w:val="99"/>
    <w:unhideWhenUsed/>
    <w:rsid w:val="00773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7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Bornelli</dc:creator>
  <cp:lastModifiedBy>Andreia P. Campanha</cp:lastModifiedBy>
  <cp:revision>2</cp:revision>
  <cp:lastPrinted>2026-05-07T13:38:00Z</cp:lastPrinted>
  <dcterms:created xsi:type="dcterms:W3CDTF">2026-05-07T13:40:00Z</dcterms:created>
  <dcterms:modified xsi:type="dcterms:W3CDTF">2026-05-07T13:40:00Z</dcterms:modified>
</cp:coreProperties>
</file>