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54484" w:rsidP="00C56BC2" w14:paraId="41171618" w14:textId="62C04EDB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Style w:val="citation-381"/>
          <w:rFonts w:ascii="Arial" w:hAnsi="Arial" w:eastAsiaTheme="majorEastAsia" w:cs="Arial"/>
          <w:b/>
          <w:bCs/>
        </w:rPr>
        <w:t xml:space="preserve">INDICAÇÃO Nº </w:t>
      </w:r>
      <w:r w:rsidR="00C56BC2">
        <w:rPr>
          <w:rStyle w:val="citation-381"/>
          <w:rFonts w:ascii="Arial" w:hAnsi="Arial" w:eastAsiaTheme="majorEastAsia" w:cs="Arial"/>
          <w:b/>
          <w:bCs/>
        </w:rPr>
        <w:t>036</w:t>
      </w:r>
      <w:r>
        <w:rPr>
          <w:rStyle w:val="citation-381"/>
          <w:rFonts w:ascii="Arial" w:hAnsi="Arial" w:eastAsiaTheme="majorEastAsia" w:cs="Arial"/>
          <w:b/>
          <w:bCs/>
        </w:rPr>
        <w:t>/2026</w:t>
      </w:r>
    </w:p>
    <w:p w:rsidR="00954484" w:rsidP="00C56BC2" w14:paraId="2DB77C8C" w14:textId="312E40C1">
      <w:pPr>
        <w:pStyle w:val="NormalWeb"/>
        <w:spacing w:before="0" w:beforeAutospacing="0"/>
        <w:ind w:left="2127"/>
        <w:jc w:val="both"/>
        <w:rPr>
          <w:rFonts w:ascii="Arial" w:hAnsi="Arial" w:cs="Arial"/>
        </w:rPr>
      </w:pPr>
      <w:r>
        <w:rPr>
          <w:rStyle w:val="citation-380"/>
          <w:rFonts w:ascii="Arial" w:hAnsi="Arial" w:eastAsiaTheme="majorEastAsia" w:cs="Arial"/>
          <w:b/>
          <w:bCs/>
        </w:rPr>
        <w:t>SOLICITA A MODERNIZAÇÃO DA ILUMINAÇÃO CÊNICA DO PORTAL TURÍSTICO E O REMANEJAMENTO DE PINHEIROS PARA VIABILIZAR A VISUALIZAÇÃO DO MONUMENTO PELA RODOVIA E NO ACESSO À CIDADE.</w:t>
      </w:r>
      <w:r>
        <w:rPr>
          <w:rStyle w:val="citation-380"/>
          <w:rFonts w:ascii="Arial" w:hAnsi="Arial" w:eastAsiaTheme="majorEastAsia" w:cs="Arial"/>
        </w:rPr>
        <w:t xml:space="preserve"> </w:t>
      </w:r>
    </w:p>
    <w:p w:rsidR="00954484" w:rsidP="00954484" w14:paraId="7331DAED" w14:textId="35405A52">
      <w:pPr>
        <w:pStyle w:val="NormalWeb"/>
        <w:spacing w:before="0" w:beforeAutospacing="0"/>
        <w:jc w:val="both"/>
        <w:rPr>
          <w:rFonts w:ascii="Arial" w:hAnsi="Arial" w:cs="Arial"/>
        </w:rPr>
      </w:pPr>
      <w:r>
        <w:rPr>
          <w:rStyle w:val="citation-379"/>
          <w:rFonts w:ascii="Arial" w:hAnsi="Arial" w:eastAsiaTheme="majorEastAsia" w:cs="Arial"/>
        </w:rPr>
        <w:t xml:space="preserve">                            </w:t>
      </w:r>
      <w:r>
        <w:rPr>
          <w:rStyle w:val="citation-379"/>
          <w:rFonts w:ascii="Arial" w:hAnsi="Arial" w:eastAsiaTheme="majorEastAsia" w:cs="Arial"/>
        </w:rPr>
        <w:t>O Vereador que esta subscreve, no uso de suas atribuições regimentais, apresenta ao Plenário a presente Indicação, sugerindo ao Senhor Prefeito que sejam tomadas as medidas necessárias para essa benfeitoria</w:t>
      </w:r>
      <w:r>
        <w:rPr>
          <w:rFonts w:ascii="Arial" w:hAnsi="Arial" w:cs="Arial"/>
        </w:rPr>
        <w:t>.</w:t>
      </w:r>
    </w:p>
    <w:p w:rsidR="00954484" w:rsidP="00954484" w14:paraId="5AA8AEA8" w14:textId="3B1347E9">
      <w:pPr>
        <w:pStyle w:val="NormalWeb"/>
        <w:spacing w:before="0" w:beforeAutospacing="0"/>
        <w:jc w:val="both"/>
        <w:rPr>
          <w:rFonts w:ascii="Arial" w:hAnsi="Arial" w:cs="Arial"/>
        </w:rPr>
      </w:pPr>
      <w:r>
        <w:rPr>
          <w:rStyle w:val="citation-378"/>
          <w:rFonts w:ascii="Arial" w:hAnsi="Arial" w:eastAsiaTheme="majorEastAsia" w:cs="Arial"/>
          <w:b/>
          <w:bCs/>
        </w:rPr>
        <w:t>JUSTIFICATIVA</w:t>
      </w:r>
      <w:r>
        <w:rPr>
          <w:rStyle w:val="citation-378"/>
          <w:rFonts w:ascii="Arial" w:hAnsi="Arial" w:eastAsiaTheme="majorEastAsia" w:cs="Arial"/>
        </w:rPr>
        <w:t xml:space="preserve"> </w:t>
      </w:r>
    </w:p>
    <w:p w:rsidR="00954484" w:rsidP="00C56BC2" w14:paraId="144146EA" w14:textId="45B6AED0">
      <w:pPr>
        <w:pStyle w:val="NormalWeb"/>
        <w:spacing w:before="0" w:beforeAutospacing="0"/>
        <w:ind w:firstLine="1985"/>
        <w:jc w:val="both"/>
        <w:rPr>
          <w:rFonts w:ascii="Arial" w:hAnsi="Arial" w:cs="Arial"/>
        </w:rPr>
      </w:pPr>
      <w:r>
        <w:rPr>
          <w:rStyle w:val="citation-377"/>
          <w:rFonts w:ascii="Arial" w:hAnsi="Arial" w:eastAsiaTheme="majorEastAsia" w:cs="Arial"/>
        </w:rPr>
        <w:t xml:space="preserve">A presente indicação tem por objetivo atender à necessidade de valorização do </w:t>
      </w:r>
      <w:r>
        <w:rPr>
          <w:rStyle w:val="citation-377"/>
          <w:rFonts w:ascii="Arial" w:hAnsi="Arial" w:eastAsiaTheme="majorEastAsia" w:cs="Arial"/>
          <w:b/>
          <w:bCs/>
        </w:rPr>
        <w:t>Portal Turístico de Holambra</w:t>
      </w:r>
      <w:r>
        <w:rPr>
          <w:rStyle w:val="citation-377"/>
          <w:rFonts w:ascii="Arial" w:hAnsi="Arial" w:eastAsiaTheme="majorEastAsia" w:cs="Arial"/>
        </w:rPr>
        <w:t>, localizado na rua Rota dos Imigrantes, um dos principais cartões-postais de nosso município, fundamentando-se nos seguintes pontos</w:t>
      </w:r>
      <w:r>
        <w:rPr>
          <w:rFonts w:ascii="Arial" w:hAnsi="Arial" w:cs="Arial"/>
        </w:rPr>
        <w:t>:</w:t>
      </w:r>
    </w:p>
    <w:p w:rsidR="00954484" w:rsidP="00C56BC2" w14:paraId="63EC2BE3" w14:textId="77777777">
      <w:pPr>
        <w:pStyle w:val="NormalWeb"/>
        <w:spacing w:before="0" w:beforeAutospacing="0"/>
        <w:ind w:firstLine="1985"/>
        <w:jc w:val="both"/>
        <w:rPr>
          <w:rFonts w:ascii="Arial" w:hAnsi="Arial" w:cs="Arial"/>
        </w:rPr>
      </w:pPr>
      <w:r>
        <w:rPr>
          <w:rStyle w:val="citation-376"/>
          <w:rFonts w:ascii="Arial" w:hAnsi="Arial" w:eastAsiaTheme="majorEastAsia" w:cs="Arial"/>
          <w:b/>
          <w:bCs/>
        </w:rPr>
        <w:t>- Deficiência na Iluminação Cênica:</w:t>
      </w:r>
      <w:r>
        <w:rPr>
          <w:rStyle w:val="citation-376"/>
          <w:rFonts w:ascii="Arial" w:hAnsi="Arial" w:eastAsiaTheme="majorEastAsia" w:cs="Arial"/>
        </w:rPr>
        <w:t xml:space="preserve"> A iluminação atual, restrita ao uso de holofotes, não se mostra suficiente para a percepção da beleza e dos detalhes arquitetônicos do monumento</w:t>
      </w:r>
      <w:r>
        <w:rPr>
          <w:rFonts w:ascii="Arial" w:hAnsi="Arial" w:cs="Arial"/>
        </w:rPr>
        <w:t>.</w:t>
      </w:r>
    </w:p>
    <w:p w:rsidR="00954484" w:rsidP="00C56BC2" w14:paraId="5269BF43" w14:textId="77777777">
      <w:pPr>
        <w:pStyle w:val="NormalWeb"/>
        <w:spacing w:before="0" w:beforeAutospacing="0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Style w:val="citation-375"/>
          <w:rFonts w:ascii="Arial" w:hAnsi="Arial" w:eastAsiaTheme="majorEastAsia" w:cs="Arial"/>
          <w:b/>
          <w:bCs/>
        </w:rPr>
        <w:t>Visibilidade Comprometida (Rodovia e Acesso):</w:t>
      </w:r>
      <w:r>
        <w:rPr>
          <w:rStyle w:val="citation-375"/>
          <w:rFonts w:ascii="Arial" w:hAnsi="Arial" w:eastAsiaTheme="majorEastAsia" w:cs="Arial"/>
        </w:rPr>
        <w:t xml:space="preserve"> O atual sistema de luzes não permite uma visualização adequada da obra tanto para quem transita pela rodovia adjacente, quanto para os condutores e visitantes que adentram o município passando pelo local</w:t>
      </w:r>
      <w:r>
        <w:rPr>
          <w:rFonts w:ascii="Arial" w:hAnsi="Arial" w:cs="Arial"/>
        </w:rPr>
        <w:t>.</w:t>
      </w:r>
    </w:p>
    <w:p w:rsidR="00954484" w:rsidP="00C56BC2" w14:paraId="2FDE9403" w14:textId="3146344E">
      <w:pPr>
        <w:pStyle w:val="NormalWeb"/>
        <w:spacing w:before="0" w:beforeAutospacing="0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Style w:val="citation-374"/>
          <w:rFonts w:ascii="Arial" w:hAnsi="Arial" w:cs="Arial"/>
          <w:b/>
          <w:bCs/>
        </w:rPr>
        <w:t>Obstrução por Paisagismo:</w:t>
      </w:r>
      <w:r>
        <w:rPr>
          <w:rStyle w:val="citation-374"/>
          <w:rFonts w:ascii="Arial" w:hAnsi="Arial" w:cs="Arial"/>
        </w:rPr>
        <w:t xml:space="preserve"> Os “pinheiros” situados na avenida de entrada atingiram grandes proporções, de modo que os dois exemplares mais próximos à estrutura (na entrada e na saída) </w:t>
      </w:r>
      <w:r>
        <w:rPr>
          <w:rStyle w:val="citation-374"/>
          <w:rFonts w:ascii="Arial" w:hAnsi="Arial" w:cs="Arial"/>
          <w:b/>
          <w:bCs/>
        </w:rPr>
        <w:t>obstruem</w:t>
      </w:r>
      <w:r>
        <w:rPr>
          <w:rStyle w:val="citation-374"/>
          <w:rFonts w:ascii="Arial" w:hAnsi="Arial" w:cs="Arial"/>
        </w:rPr>
        <w:t xml:space="preserve"> a visão e a fachada do Portal</w:t>
      </w:r>
      <w:r>
        <w:rPr>
          <w:rFonts w:ascii="Arial" w:hAnsi="Arial" w:cs="Arial"/>
        </w:rPr>
        <w:t>.</w:t>
      </w:r>
    </w:p>
    <w:p w:rsidR="00954484" w:rsidP="00C56BC2" w14:paraId="7CFA23C0" w14:textId="77777777">
      <w:pPr>
        <w:pStyle w:val="NormalWeb"/>
        <w:spacing w:before="0" w:beforeAutospacing="0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Style w:val="citation-373"/>
          <w:rFonts w:ascii="Arial" w:hAnsi="Arial" w:eastAsiaTheme="majorEastAsia" w:cs="Arial"/>
          <w:b/>
          <w:bCs/>
        </w:rPr>
        <w:t>Prejuízo ao Registro Turístico:</w:t>
      </w:r>
      <w:r>
        <w:rPr>
          <w:rStyle w:val="citation-373"/>
          <w:rFonts w:ascii="Arial" w:hAnsi="Arial" w:eastAsiaTheme="majorEastAsia" w:cs="Arial"/>
        </w:rPr>
        <w:t xml:space="preserve"> Tal obstrução impede a contemplação plena do monumento e prejudica a captação de fotografias por turistas e visitantes, afetando a experiência no local</w:t>
      </w:r>
      <w:r>
        <w:rPr>
          <w:rFonts w:ascii="Arial" w:hAnsi="Arial" w:cs="Arial"/>
        </w:rPr>
        <w:t>.</w:t>
      </w:r>
    </w:p>
    <w:p w:rsidR="00954484" w:rsidP="00C56BC2" w14:paraId="6A8E18EA" w14:textId="5037DC22">
      <w:pPr>
        <w:pStyle w:val="NormalWeb"/>
        <w:spacing w:before="0" w:beforeAutospacing="0"/>
        <w:ind w:firstLine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Style w:val="citation-372"/>
          <w:rFonts w:ascii="Arial" w:hAnsi="Arial" w:cs="Arial"/>
          <w:b/>
          <w:bCs/>
        </w:rPr>
        <w:t>Remanejo das Árvores:</w:t>
      </w:r>
      <w:r>
        <w:rPr>
          <w:rStyle w:val="citation-372"/>
          <w:rFonts w:ascii="Arial" w:hAnsi="Arial" w:cs="Arial"/>
        </w:rPr>
        <w:t xml:space="preserve"> Sugere-se a remoção técnica desses “pinheiros” e seu imediato plantio em outro local apropriado, visando a preservação das espécies arbóreas e a desobstrução visual do monumento</w:t>
      </w:r>
      <w:r>
        <w:rPr>
          <w:rFonts w:ascii="Arial" w:hAnsi="Arial" w:cs="Arial"/>
        </w:rPr>
        <w:t>.</w:t>
      </w:r>
    </w:p>
    <w:p w:rsidR="00954484" w:rsidP="00C56BC2" w14:paraId="685EBEB8" w14:textId="77777777">
      <w:pPr>
        <w:pStyle w:val="NormalWeb"/>
        <w:spacing w:before="0" w:beforeAutospacing="0"/>
        <w:ind w:firstLine="1985"/>
        <w:jc w:val="both"/>
        <w:rPr>
          <w:rFonts w:ascii="Arial" w:hAnsi="Arial" w:cs="Arial"/>
        </w:rPr>
      </w:pPr>
      <w:r>
        <w:rPr>
          <w:rStyle w:val="citation-371"/>
          <w:rFonts w:ascii="Arial" w:hAnsi="Arial" w:eastAsiaTheme="majorEastAsia" w:cs="Arial"/>
        </w:rPr>
        <w:t>Dessa forma, a execução destas melhorias garantirá um ambiente esteticamente preservado e adequado à vocação turística de Holambra</w:t>
      </w:r>
      <w:r>
        <w:rPr>
          <w:rFonts w:ascii="Arial" w:hAnsi="Arial" w:cs="Arial"/>
        </w:rPr>
        <w:t>.</w:t>
      </w:r>
    </w:p>
    <w:p w:rsidR="00954484" w:rsidP="00954484" w14:paraId="15C78066" w14:textId="77777777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Style w:val="citation-370"/>
          <w:rFonts w:ascii="Arial" w:hAnsi="Arial" w:cs="Arial"/>
        </w:rPr>
        <w:t>Plenário “Vereador Aparício de Almeida”, 08 de abril de 2026</w:t>
      </w:r>
      <w:r>
        <w:rPr>
          <w:rFonts w:ascii="Arial" w:hAnsi="Arial" w:cs="Arial"/>
        </w:rPr>
        <w:t>.</w:t>
      </w:r>
    </w:p>
    <w:p w:rsidR="00C56BC2" w:rsidP="00954484" w14:paraId="30B23658" w14:textId="77777777">
      <w:pPr>
        <w:pStyle w:val="NormalWeb"/>
        <w:spacing w:before="0" w:beforeAutospacing="0"/>
        <w:jc w:val="center"/>
        <w:rPr>
          <w:rStyle w:val="citation-369"/>
          <w:rFonts w:ascii="Arial" w:hAnsi="Arial" w:cs="Arial"/>
          <w:b/>
          <w:bCs/>
        </w:rPr>
      </w:pPr>
    </w:p>
    <w:p w:rsidR="00F352FF" w:rsidP="00954484" w14:paraId="1E2AD63E" w14:textId="7E80DD2E">
      <w:pPr>
        <w:pStyle w:val="NormalWeb"/>
        <w:spacing w:before="0" w:beforeAutospacing="0"/>
        <w:jc w:val="center"/>
      </w:pPr>
      <w:r>
        <w:rPr>
          <w:rStyle w:val="citation-369"/>
          <w:rFonts w:ascii="Arial" w:hAnsi="Arial" w:cs="Arial"/>
          <w:b/>
          <w:bCs/>
        </w:rPr>
        <w:t>APARECIDO LOPES DA SILVA LIMA</w:t>
      </w:r>
      <w:r>
        <w:rPr>
          <w:rStyle w:val="citation-369"/>
          <w:rFonts w:ascii="Arial" w:hAnsi="Arial" w:cs="Arial"/>
        </w:rPr>
        <w:t xml:space="preserve"> </w:t>
      </w:r>
      <w:r>
        <w:rPr>
          <w:rStyle w:val="citation-368"/>
          <w:rFonts w:ascii="Arial" w:hAnsi="Arial" w:cs="Arial"/>
          <w:b/>
          <w:bCs/>
        </w:rPr>
        <w:t>PRESIDENTE</w:t>
      </w:r>
    </w:p>
    <w:sectPr w:rsidSect="008D4E21">
      <w:pgSz w:w="11906" w:h="16838"/>
      <w:pgMar w:top="1985" w:right="1077" w:bottom="192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A25571"/>
    <w:multiLevelType w:val="multilevel"/>
    <w:tmpl w:val="1CB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84"/>
    <w:rsid w:val="002428D2"/>
    <w:rsid w:val="006E5A55"/>
    <w:rsid w:val="008D4E21"/>
    <w:rsid w:val="00954484"/>
    <w:rsid w:val="00C56BC2"/>
    <w:rsid w:val="00E16F8E"/>
    <w:rsid w:val="00F352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B8ED7-63A1-4AB8-9F48-8179F605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954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54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54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54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54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54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54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54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54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54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54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54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544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544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544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544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544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54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54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5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54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54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54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54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54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54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48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5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itation-381">
    <w:name w:val="citation-381"/>
    <w:basedOn w:val="DefaultParagraphFont"/>
    <w:rsid w:val="00954484"/>
  </w:style>
  <w:style w:type="character" w:customStyle="1" w:styleId="citation-380">
    <w:name w:val="citation-380"/>
    <w:basedOn w:val="DefaultParagraphFont"/>
    <w:rsid w:val="00954484"/>
  </w:style>
  <w:style w:type="character" w:customStyle="1" w:styleId="citation-379">
    <w:name w:val="citation-379"/>
    <w:basedOn w:val="DefaultParagraphFont"/>
    <w:rsid w:val="00954484"/>
  </w:style>
  <w:style w:type="character" w:customStyle="1" w:styleId="citation-378">
    <w:name w:val="citation-378"/>
    <w:basedOn w:val="DefaultParagraphFont"/>
    <w:rsid w:val="00954484"/>
  </w:style>
  <w:style w:type="character" w:customStyle="1" w:styleId="citation-377">
    <w:name w:val="citation-377"/>
    <w:basedOn w:val="DefaultParagraphFont"/>
    <w:rsid w:val="00954484"/>
  </w:style>
  <w:style w:type="character" w:customStyle="1" w:styleId="citation-376">
    <w:name w:val="citation-376"/>
    <w:basedOn w:val="DefaultParagraphFont"/>
    <w:rsid w:val="00954484"/>
  </w:style>
  <w:style w:type="character" w:customStyle="1" w:styleId="citation-375">
    <w:name w:val="citation-375"/>
    <w:basedOn w:val="DefaultParagraphFont"/>
    <w:rsid w:val="00954484"/>
  </w:style>
  <w:style w:type="character" w:customStyle="1" w:styleId="citation-374">
    <w:name w:val="citation-374"/>
    <w:basedOn w:val="DefaultParagraphFont"/>
    <w:rsid w:val="00954484"/>
  </w:style>
  <w:style w:type="character" w:customStyle="1" w:styleId="citation-373">
    <w:name w:val="citation-373"/>
    <w:basedOn w:val="DefaultParagraphFont"/>
    <w:rsid w:val="00954484"/>
  </w:style>
  <w:style w:type="character" w:customStyle="1" w:styleId="citation-372">
    <w:name w:val="citation-372"/>
    <w:basedOn w:val="DefaultParagraphFont"/>
    <w:rsid w:val="00954484"/>
  </w:style>
  <w:style w:type="character" w:customStyle="1" w:styleId="citation-371">
    <w:name w:val="citation-371"/>
    <w:basedOn w:val="DefaultParagraphFont"/>
    <w:rsid w:val="00954484"/>
  </w:style>
  <w:style w:type="character" w:customStyle="1" w:styleId="citation-370">
    <w:name w:val="citation-370"/>
    <w:basedOn w:val="DefaultParagraphFont"/>
    <w:rsid w:val="00954484"/>
  </w:style>
  <w:style w:type="character" w:customStyle="1" w:styleId="citation-369">
    <w:name w:val="citation-369"/>
    <w:basedOn w:val="DefaultParagraphFont"/>
    <w:rsid w:val="00954484"/>
  </w:style>
  <w:style w:type="character" w:customStyle="1" w:styleId="citation-368">
    <w:name w:val="citation-368"/>
    <w:basedOn w:val="DefaultParagraphFont"/>
    <w:rsid w:val="0095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Antonio Remedio</dc:creator>
  <cp:lastModifiedBy>Andreia P. Campanha</cp:lastModifiedBy>
  <cp:revision>2</cp:revision>
  <dcterms:created xsi:type="dcterms:W3CDTF">2026-04-08T15:37:00Z</dcterms:created>
  <dcterms:modified xsi:type="dcterms:W3CDTF">2026-04-09T12:05:00Z</dcterms:modified>
</cp:coreProperties>
</file>