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0933" w:rsidP="00E0413F" w14:paraId="7C7F7CF7" w14:textId="7777777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640933" w:rsidP="00E0413F" w14:paraId="0C25ED0B" w14:textId="7777777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0413F" w:rsidRPr="00640933" w:rsidP="00E0413F" w14:paraId="40877678" w14:textId="6A03070C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  <w:r w:rsidRPr="00640933">
        <w:rPr>
          <w:rFonts w:ascii="Arial" w:hAnsi="Arial" w:cs="Arial"/>
          <w:b/>
        </w:rPr>
        <w:t xml:space="preserve">INDICAÇÃO Nº. </w:t>
      </w:r>
      <w:r w:rsidRPr="00640933" w:rsidR="00640933">
        <w:rPr>
          <w:rFonts w:ascii="Arial" w:hAnsi="Arial" w:cs="Arial"/>
          <w:b/>
        </w:rPr>
        <w:t>012</w:t>
      </w:r>
      <w:r w:rsidRPr="00640933">
        <w:rPr>
          <w:rFonts w:ascii="Arial" w:hAnsi="Arial" w:cs="Arial"/>
          <w:b/>
        </w:rPr>
        <w:t>/2025</w:t>
      </w:r>
    </w:p>
    <w:p w:rsidR="00E0413F" w:rsidRPr="00640933" w:rsidP="00E0413F" w14:paraId="27D8AECA" w14:textId="7777777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</w:p>
    <w:p w:rsidR="00E0413F" w:rsidP="00E0413F" w14:paraId="3EB64304" w14:textId="76097371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“SOLICITA </w:t>
      </w:r>
      <w:r w:rsidRPr="00E0413F">
        <w:rPr>
          <w:rFonts w:ascii="Arial" w:hAnsi="Arial" w:cs="Arial"/>
          <w:b/>
          <w:bCs/>
        </w:rPr>
        <w:t xml:space="preserve">IMPLANTAÇÃO DE FAIXA DE RETENÇÃO EXCLUSIVA PARA MOTOCICLETAS, MOTONETAS E CICLOMOTORES </w:t>
      </w:r>
      <w:r>
        <w:rPr>
          <w:rFonts w:ascii="Arial" w:hAnsi="Arial" w:cs="Arial"/>
          <w:b/>
          <w:bCs/>
        </w:rPr>
        <w:t xml:space="preserve">NOS SEMÁFOROS </w:t>
      </w:r>
      <w:r w:rsidRPr="00E0413F">
        <w:rPr>
          <w:rFonts w:ascii="Arial" w:hAnsi="Arial" w:cs="Arial"/>
          <w:b/>
          <w:bCs/>
        </w:rPr>
        <w:t>NO MUNICÍPIO.</w:t>
      </w:r>
      <w:r>
        <w:rPr>
          <w:rFonts w:ascii="Arial" w:hAnsi="Arial" w:cs="Arial"/>
          <w:b/>
          <w:bCs/>
        </w:rPr>
        <w:t>”</w:t>
      </w:r>
    </w:p>
    <w:p w:rsidR="00E0413F" w:rsidP="00E0413F" w14:paraId="56B4FC1F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:rsidR="00E0413F" w:rsidP="00E0413F" w14:paraId="30C3EBA5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  <w:i/>
          <w:u w:val="single"/>
        </w:rPr>
      </w:pPr>
    </w:p>
    <w:p w:rsidR="00E0413F" w:rsidP="00E0413F" w14:paraId="1FD0AE14" w14:textId="3CA3FBF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5ACB">
        <w:rPr>
          <w:rFonts w:ascii="Arial" w:hAnsi="Arial" w:cs="Arial"/>
        </w:rPr>
        <w:t xml:space="preserve">Na qualidade de Vereador desta Casa de Leis, </w:t>
      </w:r>
      <w:r>
        <w:rPr>
          <w:rFonts w:ascii="Arial" w:hAnsi="Arial" w:cs="Arial"/>
        </w:rPr>
        <w:t xml:space="preserve">e </w:t>
      </w:r>
      <w:r w:rsidRPr="00555ACB">
        <w:rPr>
          <w:rFonts w:ascii="Arial" w:hAnsi="Arial" w:cs="Arial"/>
        </w:rPr>
        <w:t xml:space="preserve">em cumprimento as </w:t>
      </w:r>
      <w:r>
        <w:rPr>
          <w:rFonts w:ascii="Arial" w:hAnsi="Arial" w:cs="Arial"/>
        </w:rPr>
        <w:t>N</w:t>
      </w:r>
      <w:r w:rsidRPr="00555ACB">
        <w:rPr>
          <w:rFonts w:ascii="Arial" w:hAnsi="Arial" w:cs="Arial"/>
        </w:rPr>
        <w:t xml:space="preserve">ormas </w:t>
      </w:r>
      <w:r>
        <w:rPr>
          <w:rFonts w:ascii="Arial" w:hAnsi="Arial" w:cs="Arial"/>
        </w:rPr>
        <w:t>R</w:t>
      </w:r>
      <w:r w:rsidRPr="00555ACB">
        <w:rPr>
          <w:rFonts w:ascii="Arial" w:hAnsi="Arial" w:cs="Arial"/>
        </w:rPr>
        <w:t>egimentais, nos termos do Artigo 20</w:t>
      </w:r>
      <w:r>
        <w:rPr>
          <w:rFonts w:ascii="Arial" w:hAnsi="Arial" w:cs="Arial"/>
        </w:rPr>
        <w:t>6</w:t>
      </w:r>
      <w:r w:rsidRPr="00555ACB">
        <w:rPr>
          <w:rFonts w:ascii="Arial" w:hAnsi="Arial" w:cs="Arial"/>
        </w:rPr>
        <w:t xml:space="preserve"> do Regimento Interno, a</w:t>
      </w:r>
      <w:r>
        <w:rPr>
          <w:rFonts w:ascii="Arial" w:hAnsi="Arial" w:cs="Arial"/>
        </w:rPr>
        <w:t>presento a</w:t>
      </w:r>
      <w:r w:rsidRPr="00555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INDICAÇÃO</w:t>
      </w:r>
      <w:r w:rsidRPr="00555ACB">
        <w:rPr>
          <w:rFonts w:ascii="Arial" w:hAnsi="Arial" w:cs="Arial"/>
        </w:rPr>
        <w:t xml:space="preserve"> </w:t>
      </w:r>
      <w:r w:rsidRPr="00F84874">
        <w:rPr>
          <w:rFonts w:ascii="Arial" w:hAnsi="Arial" w:cs="Arial"/>
        </w:rPr>
        <w:t>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 </w:t>
      </w:r>
      <w:r w:rsidR="001A5420">
        <w:rPr>
          <w:rFonts w:ascii="Arial" w:hAnsi="Arial" w:cs="Arial"/>
        </w:rPr>
        <w:t xml:space="preserve">que, </w:t>
      </w:r>
      <w:r w:rsidRPr="00E0413F" w:rsidR="001A5420">
        <w:rPr>
          <w:rFonts w:ascii="Arial" w:hAnsi="Arial" w:cs="Arial"/>
        </w:rPr>
        <w:t>implante</w:t>
      </w:r>
      <w:r w:rsidRPr="00E041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0413F">
        <w:rPr>
          <w:rFonts w:ascii="Arial" w:hAnsi="Arial" w:cs="Arial"/>
        </w:rPr>
        <w:t xml:space="preserve"> faixa de </w:t>
      </w:r>
      <w:r w:rsidR="001A5420">
        <w:rPr>
          <w:rFonts w:ascii="Arial" w:hAnsi="Arial" w:cs="Arial"/>
        </w:rPr>
        <w:t>parada/</w:t>
      </w:r>
      <w:r w:rsidRPr="00E0413F">
        <w:rPr>
          <w:rFonts w:ascii="Arial" w:hAnsi="Arial" w:cs="Arial"/>
        </w:rPr>
        <w:t xml:space="preserve">retenção exclusiva para motocicletas, motonetas e ciclomotores nos semáforos no </w:t>
      </w:r>
      <w:r>
        <w:rPr>
          <w:rFonts w:ascii="Arial" w:hAnsi="Arial" w:cs="Arial"/>
        </w:rPr>
        <w:t>M</w:t>
      </w:r>
      <w:r w:rsidRPr="00E0413F">
        <w:rPr>
          <w:rFonts w:ascii="Arial" w:hAnsi="Arial" w:cs="Arial"/>
        </w:rPr>
        <w:t>unicípio</w:t>
      </w:r>
      <w:r>
        <w:rPr>
          <w:rFonts w:ascii="Arial" w:hAnsi="Arial" w:cs="Arial"/>
        </w:rPr>
        <w:t>.</w:t>
      </w:r>
    </w:p>
    <w:p w:rsidR="00E0413F" w:rsidP="00E0413F" w14:paraId="44B51E62" w14:textId="4C7C221F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00600" cy="3629025"/>
            <wp:effectExtent l="0" t="0" r="0" b="9525"/>
            <wp:docPr id="8881055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1279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E5" w:rsidP="007135E5" w14:paraId="05884552" w14:textId="7B680AEB">
      <w:pPr>
        <w:pStyle w:val="Heading8"/>
        <w:spacing w:line="360" w:lineRule="auto"/>
        <w:ind w:firstLine="708"/>
        <w:jc w:val="both"/>
        <w:rPr>
          <w:rFonts w:ascii="Arial" w:hAnsi="Arial" w:cs="Arial"/>
          <w:i w:val="0"/>
          <w:iCs w:val="0"/>
        </w:rPr>
      </w:pPr>
      <w:r w:rsidRPr="007135E5">
        <w:rPr>
          <w:rFonts w:ascii="Arial" w:hAnsi="Arial" w:cs="Arial"/>
          <w:i w:val="0"/>
          <w:iCs w:val="0"/>
        </w:rPr>
        <w:t xml:space="preserve">A faixa </w:t>
      </w:r>
      <w:r>
        <w:rPr>
          <w:rFonts w:ascii="Arial" w:hAnsi="Arial" w:cs="Arial"/>
          <w:i w:val="0"/>
          <w:iCs w:val="0"/>
        </w:rPr>
        <w:t xml:space="preserve">é </w:t>
      </w:r>
      <w:r w:rsidRPr="007135E5">
        <w:rPr>
          <w:rFonts w:ascii="Arial" w:hAnsi="Arial" w:cs="Arial"/>
          <w:i w:val="0"/>
          <w:iCs w:val="0"/>
        </w:rPr>
        <w:t xml:space="preserve">frequentemente chamada de bolsão de motos, área de espera ou "Frente Segura", é uma sinalização horizontal pintada no chão, entre a faixa de pedestres e os carros, destinada a aumentar a segurança e a visibilidade </w:t>
      </w:r>
      <w:r>
        <w:rPr>
          <w:rFonts w:ascii="Arial" w:hAnsi="Arial" w:cs="Arial"/>
          <w:i w:val="0"/>
          <w:iCs w:val="0"/>
        </w:rPr>
        <w:t>no trânsito.</w:t>
      </w:r>
    </w:p>
    <w:p w:rsidR="00E0413F" w:rsidP="00E0413F" w14:paraId="23B306B7" w14:textId="3E455986">
      <w:pPr>
        <w:pStyle w:val="Heading8"/>
        <w:spacing w:line="360" w:lineRule="auto"/>
        <w:ind w:firstLine="708"/>
        <w:jc w:val="center"/>
        <w:rPr>
          <w:rFonts w:ascii="Arial" w:hAnsi="Arial" w:cs="Arial"/>
          <w:b/>
          <w:bCs/>
          <w:i w:val="0"/>
          <w:iCs w:val="0"/>
        </w:rPr>
      </w:pPr>
      <w:r w:rsidRPr="00B77B94">
        <w:rPr>
          <w:rFonts w:ascii="Arial" w:hAnsi="Arial" w:cs="Arial"/>
          <w:b/>
          <w:bCs/>
          <w:i w:val="0"/>
          <w:iCs w:val="0"/>
        </w:rPr>
        <w:t>JUSTIFICATIVA:</w:t>
      </w:r>
    </w:p>
    <w:p w:rsidR="00640933" w:rsidP="00640933" w14:paraId="3D0B60FC" w14:textId="77777777">
      <w:pPr>
        <w:spacing w:line="360" w:lineRule="auto"/>
        <w:ind w:firstLine="708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Esta Casa Legislativa </w:t>
      </w:r>
      <w:r w:rsidR="00B872E6">
        <w:rPr>
          <w:rFonts w:ascii="Arial" w:hAnsi="Arial" w:cs="Arial"/>
          <w:kern w:val="0"/>
        </w:rPr>
        <w:t>solicita</w:t>
      </w:r>
      <w:r w:rsidRPr="00B872E6" w:rsidR="00B872E6">
        <w:rPr>
          <w:rFonts w:ascii="Arial" w:hAnsi="Arial" w:cs="Arial"/>
          <w:kern w:val="0"/>
        </w:rPr>
        <w:t xml:space="preserve"> </w:t>
      </w:r>
      <w:r w:rsidR="00B872E6">
        <w:rPr>
          <w:rFonts w:ascii="Arial" w:hAnsi="Arial" w:cs="Arial"/>
          <w:kern w:val="0"/>
        </w:rPr>
        <w:t>ao Senhor Prefeito que faça a</w:t>
      </w:r>
      <w:r w:rsidRPr="00B872E6" w:rsidR="00B872E6">
        <w:rPr>
          <w:rFonts w:ascii="Arial" w:hAnsi="Arial" w:cs="Arial"/>
          <w:kern w:val="0"/>
        </w:rPr>
        <w:t xml:space="preserve"> sinalização </w:t>
      </w:r>
      <w:r w:rsidRPr="00E0413F" w:rsidR="00B872E6">
        <w:rPr>
          <w:rFonts w:ascii="Arial" w:hAnsi="Arial" w:cs="Arial"/>
        </w:rPr>
        <w:t>exclusiva</w:t>
      </w:r>
      <w:r w:rsidR="00DE22B9">
        <w:rPr>
          <w:rFonts w:ascii="Arial" w:hAnsi="Arial" w:cs="Arial"/>
        </w:rPr>
        <w:t xml:space="preserve"> da </w:t>
      </w:r>
      <w:r w:rsidR="00B872E6">
        <w:rPr>
          <w:rFonts w:ascii="Arial" w:hAnsi="Arial" w:cs="Arial"/>
        </w:rPr>
        <w:t>faixa de parada durante sinal vermelho</w:t>
      </w:r>
      <w:r w:rsidRPr="00E0413F" w:rsidR="00B872E6">
        <w:rPr>
          <w:rFonts w:ascii="Arial" w:hAnsi="Arial" w:cs="Arial"/>
        </w:rPr>
        <w:t xml:space="preserve"> para motocicletas, motonetas e ciclomotores </w:t>
      </w:r>
      <w:r w:rsidRPr="00B872E6" w:rsidR="00B872E6">
        <w:rPr>
          <w:rFonts w:ascii="Arial" w:hAnsi="Arial" w:cs="Arial"/>
          <w:kern w:val="0"/>
        </w:rPr>
        <w:t xml:space="preserve">entre a faixa de pedestre e </w:t>
      </w:r>
      <w:r w:rsidR="00B872E6">
        <w:rPr>
          <w:rFonts w:ascii="Arial" w:hAnsi="Arial" w:cs="Arial"/>
          <w:kern w:val="0"/>
        </w:rPr>
        <w:t>d</w:t>
      </w:r>
      <w:r w:rsidRPr="00B872E6" w:rsidR="00B872E6">
        <w:rPr>
          <w:rFonts w:ascii="Arial" w:hAnsi="Arial" w:cs="Arial"/>
          <w:kern w:val="0"/>
        </w:rPr>
        <w:t>os automóveis</w:t>
      </w:r>
      <w:r w:rsidR="00B872E6">
        <w:rPr>
          <w:rFonts w:ascii="Arial" w:hAnsi="Arial" w:cs="Arial"/>
          <w:kern w:val="0"/>
        </w:rPr>
        <w:t xml:space="preserve">, nos locais </w:t>
      </w:r>
    </w:p>
    <w:p w:rsidR="00640933" w:rsidP="00640933" w14:paraId="70C3D15A" w14:textId="77777777">
      <w:pPr>
        <w:spacing w:line="360" w:lineRule="auto"/>
        <w:ind w:firstLine="708"/>
        <w:jc w:val="both"/>
        <w:rPr>
          <w:rFonts w:ascii="Arial" w:hAnsi="Arial" w:cs="Arial"/>
          <w:kern w:val="0"/>
        </w:rPr>
      </w:pPr>
    </w:p>
    <w:p w:rsidR="00B872E6" w:rsidP="00640933" w14:paraId="6C851933" w14:textId="78946A6D">
      <w:pPr>
        <w:spacing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controlados por </w:t>
      </w:r>
      <w:r w:rsidR="00FC35AC">
        <w:rPr>
          <w:rFonts w:ascii="Arial" w:hAnsi="Arial" w:cs="Arial"/>
          <w:kern w:val="0"/>
        </w:rPr>
        <w:t>semáforo</w:t>
      </w:r>
      <w:r w:rsidR="001A5420">
        <w:rPr>
          <w:rFonts w:ascii="Arial" w:hAnsi="Arial" w:cs="Arial"/>
          <w:kern w:val="0"/>
        </w:rPr>
        <w:t>s</w:t>
      </w:r>
      <w:r w:rsidR="00FC35AC">
        <w:rPr>
          <w:rFonts w:ascii="Arial" w:hAnsi="Arial" w:cs="Arial"/>
          <w:kern w:val="0"/>
        </w:rPr>
        <w:t>, afim de realizar as</w:t>
      </w:r>
      <w:r w:rsidRPr="00B872E6">
        <w:rPr>
          <w:rFonts w:ascii="Arial" w:hAnsi="Arial" w:cs="Arial"/>
          <w:kern w:val="0"/>
        </w:rPr>
        <w:t xml:space="preserve"> parad</w:t>
      </w:r>
      <w:r w:rsidR="00FC35AC">
        <w:rPr>
          <w:rFonts w:ascii="Arial" w:hAnsi="Arial" w:cs="Arial"/>
          <w:kern w:val="0"/>
        </w:rPr>
        <w:t>a</w:t>
      </w:r>
      <w:r w:rsidRPr="00B872E6">
        <w:rPr>
          <w:rFonts w:ascii="Arial" w:hAnsi="Arial" w:cs="Arial"/>
          <w:kern w:val="0"/>
        </w:rPr>
        <w:t xml:space="preserve">s no sinal vermelho, aguardando o sinal verde para </w:t>
      </w:r>
      <w:r w:rsidR="001A5420">
        <w:rPr>
          <w:rFonts w:ascii="Arial" w:hAnsi="Arial" w:cs="Arial"/>
          <w:kern w:val="0"/>
        </w:rPr>
        <w:t>seguir viagem</w:t>
      </w:r>
      <w:r w:rsidRPr="00B872E6">
        <w:rPr>
          <w:rFonts w:ascii="Arial" w:hAnsi="Arial" w:cs="Arial"/>
          <w:kern w:val="0"/>
        </w:rPr>
        <w:t>.</w:t>
      </w:r>
    </w:p>
    <w:p w:rsidR="00B872E6" w:rsidRPr="00B872E6" w:rsidP="00B872E6" w14:paraId="7A661DC6" w14:textId="3A912B18">
      <w:pPr>
        <w:spacing w:line="360" w:lineRule="auto"/>
        <w:ind w:firstLine="708"/>
        <w:jc w:val="both"/>
        <w:rPr>
          <w:rFonts w:ascii="Arial" w:hAnsi="Arial" w:cs="Arial"/>
          <w:kern w:val="0"/>
        </w:rPr>
      </w:pPr>
      <w:r>
        <w:rPr>
          <w:noProof/>
        </w:rPr>
        <w:drawing>
          <wp:inline distT="0" distB="0" distL="0" distR="0">
            <wp:extent cx="3905250" cy="2752725"/>
            <wp:effectExtent l="0" t="0" r="0" b="9525"/>
            <wp:docPr id="8308362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7477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296" w:rsidP="00B872E6" w14:paraId="4910A854" w14:textId="573D1E16">
      <w:pPr>
        <w:spacing w:line="360" w:lineRule="auto"/>
        <w:ind w:firstLine="708"/>
        <w:jc w:val="both"/>
        <w:rPr>
          <w:rFonts w:ascii="Arial" w:hAnsi="Arial" w:cs="Arial"/>
          <w:kern w:val="0"/>
        </w:rPr>
      </w:pPr>
      <w:r w:rsidRPr="005E0296">
        <w:rPr>
          <w:rFonts w:ascii="Arial" w:hAnsi="Arial" w:cs="Arial"/>
          <w:kern w:val="0"/>
        </w:rPr>
        <w:t xml:space="preserve">Embora a Carta Magna reserve privativamente à </w:t>
      </w:r>
      <w:r w:rsidRPr="005E0296">
        <w:rPr>
          <w:rFonts w:ascii="Arial" w:hAnsi="Arial" w:cs="Arial"/>
          <w:kern w:val="0"/>
        </w:rPr>
        <w:t>União  a</w:t>
      </w:r>
      <w:r w:rsidRPr="005E0296">
        <w:rPr>
          <w:rFonts w:ascii="Arial" w:hAnsi="Arial" w:cs="Arial"/>
          <w:kern w:val="0"/>
        </w:rPr>
        <w:t xml:space="preserve"> iniciativa de leis sobre trânsito e </w:t>
      </w:r>
      <w:r w:rsidRPr="005E0296">
        <w:rPr>
          <w:rFonts w:ascii="Arial" w:hAnsi="Arial" w:cs="Arial"/>
          <w:kern w:val="0"/>
        </w:rPr>
        <w:t>transporte(</w:t>
      </w:r>
      <w:r w:rsidRPr="005E0296">
        <w:rPr>
          <w:rFonts w:ascii="Arial" w:hAnsi="Arial" w:cs="Arial"/>
          <w:kern w:val="0"/>
        </w:rPr>
        <w:t>art.22, inciso XI), a própria Constituição Federal atribuiu ao Município a competência para ordenar o trânsito urbano e o tráfego local, que são atividades de interesse local (art.30, incisos I e V).</w:t>
      </w:r>
    </w:p>
    <w:p w:rsidR="00E0413F" w:rsidRPr="00DF763B" w:rsidP="00DE22B9" w14:paraId="4AC86470" w14:textId="050F9EF8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u w:val="single"/>
        </w:rPr>
      </w:pPr>
      <w:r w:rsidRPr="00B872E6">
        <w:rPr>
          <w:rFonts w:ascii="Arial" w:hAnsi="Arial" w:cs="Arial"/>
          <w:kern w:val="0"/>
        </w:rPr>
        <w:t>Todavia, os Estados membros e os Municípios detêm competência para disciplinar o trânsito no âmbito restrito de seus aspectos regionais e locais, respectivamente, principalmente exercendo competências para ordenação de circulação urbana e do tráfego local, consoante o art.23, inciso XII, da Carta Magna, desde que tenham pertinência com as competências que lhe são próprias</w:t>
      </w:r>
      <w:r w:rsidR="00DE22B9">
        <w:rPr>
          <w:rFonts w:ascii="Arial" w:hAnsi="Arial" w:cs="Arial"/>
          <w:kern w:val="0"/>
        </w:rPr>
        <w:t>.</w:t>
      </w:r>
    </w:p>
    <w:p w:rsidR="00E0413F" w:rsidRPr="00D6684D" w:rsidP="00E0413F" w14:paraId="7135BCCD" w14:textId="77777777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:rsidR="00CC112F" w:rsidRPr="00BD097A" w:rsidP="00CC112F" w14:paraId="3287DC91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BD097A">
        <w:rPr>
          <w:rFonts w:ascii="Arial" w:hAnsi="Arial" w:cs="Arial"/>
        </w:rPr>
        <w:t xml:space="preserve">É o que cumpre indicar, esperando as possibilidades de atendimento. </w:t>
      </w:r>
    </w:p>
    <w:p w:rsidR="00CC112F" w:rsidRPr="00BD097A" w:rsidP="00CC112F" w14:paraId="2125713B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CC112F" w:rsidRPr="00BD097A" w:rsidP="00CC112F" w14:paraId="3475B402" w14:textId="790B0018">
      <w:pPr>
        <w:spacing w:line="360" w:lineRule="auto"/>
        <w:ind w:right="-261"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 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Plenário Vereador Aparício de Almeida”, em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9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de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janeiro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202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6</w:t>
      </w:r>
    </w:p>
    <w:p w:rsidR="00CC112F" w:rsidP="00640933" w14:paraId="228786D2" w14:textId="77777777">
      <w:pPr>
        <w:pStyle w:val="NormalWeb"/>
        <w:spacing w:after="0"/>
        <w:jc w:val="center"/>
        <w:rPr>
          <w:rFonts w:ascii="Arial" w:hAnsi="Arial" w:cs="Arial"/>
          <w:b/>
          <w:bCs/>
        </w:rPr>
      </w:pPr>
    </w:p>
    <w:p w:rsidR="00CC112F" w:rsidRPr="00986E58" w:rsidP="00640933" w14:paraId="444BF4D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86E58">
        <w:rPr>
          <w:rFonts w:ascii="Arial" w:hAnsi="Arial" w:cs="Arial"/>
          <w:b/>
          <w:bCs/>
        </w:rPr>
        <w:t>MAURO SÉRGIO DE OLIVEIRA</w:t>
      </w:r>
    </w:p>
    <w:p w:rsidR="00CC112F" w:rsidRPr="000858E5" w:rsidP="00640933" w14:paraId="30FBB73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86E58">
        <w:rPr>
          <w:rFonts w:ascii="Arial" w:hAnsi="Arial" w:cs="Arial"/>
          <w:b/>
          <w:bCs/>
        </w:rPr>
        <w:t>Vereador</w:t>
      </w:r>
    </w:p>
    <w:p w:rsidR="00197BD3" w:rsidP="00640933" w14:paraId="7CA48E88" w14:textId="77777777">
      <w:pPr>
        <w:spacing w:after="0" w:line="240" w:lineRule="auto"/>
      </w:pPr>
    </w:p>
    <w:sectPr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3F"/>
    <w:rsid w:val="00006E43"/>
    <w:rsid w:val="0002163F"/>
    <w:rsid w:val="000858E5"/>
    <w:rsid w:val="00197BD3"/>
    <w:rsid w:val="001A5420"/>
    <w:rsid w:val="0051403C"/>
    <w:rsid w:val="00555ACB"/>
    <w:rsid w:val="005E0296"/>
    <w:rsid w:val="00605087"/>
    <w:rsid w:val="00640933"/>
    <w:rsid w:val="007135E5"/>
    <w:rsid w:val="00986E58"/>
    <w:rsid w:val="00A504C7"/>
    <w:rsid w:val="00B15723"/>
    <w:rsid w:val="00B77B94"/>
    <w:rsid w:val="00B872E6"/>
    <w:rsid w:val="00BD097A"/>
    <w:rsid w:val="00CC112F"/>
    <w:rsid w:val="00D6684D"/>
    <w:rsid w:val="00DE22B9"/>
    <w:rsid w:val="00DF763B"/>
    <w:rsid w:val="00E0413F"/>
    <w:rsid w:val="00F84874"/>
    <w:rsid w:val="00FC35AC"/>
    <w:rsid w:val="00FC79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3F28949-E3B8-43AE-AFB7-B0E96C29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E0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0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04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0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04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0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0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0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0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0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0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04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04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04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04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04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04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04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0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0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0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0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0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04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1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0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041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13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E0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DEYVERSON FABIO FARIA</dc:creator>
  <cp:lastModifiedBy>Andreia P. Campanha</cp:lastModifiedBy>
  <cp:revision>8</cp:revision>
  <cp:lastPrinted>2026-01-26T17:46:00Z</cp:lastPrinted>
  <dcterms:created xsi:type="dcterms:W3CDTF">2026-01-23T19:28:00Z</dcterms:created>
  <dcterms:modified xsi:type="dcterms:W3CDTF">2026-01-29T12:58:00Z</dcterms:modified>
</cp:coreProperties>
</file>