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F148D" w:rsidRPr="00E84101" w14:paraId="235C2C1F" w14:textId="77777777">
      <w:pPr>
        <w:pStyle w:val="BodyText"/>
        <w:spacing w:before="284"/>
        <w:rPr>
          <w:rFonts w:ascii="Arial" w:hAnsi="Arial" w:cs="Arial"/>
        </w:rPr>
      </w:pPr>
    </w:p>
    <w:p w:rsidR="009F148D" w:rsidRPr="00E84101" w14:paraId="22156C31" w14:textId="5593C024">
      <w:pPr>
        <w:pStyle w:val="Heading1"/>
        <w:ind w:left="2202"/>
        <w:rPr>
          <w:sz w:val="24"/>
          <w:szCs w:val="24"/>
        </w:rPr>
      </w:pPr>
      <w:r w:rsidRPr="00E84101">
        <w:rPr>
          <w:sz w:val="24"/>
          <w:szCs w:val="24"/>
        </w:rPr>
        <w:t>PROJETO</w:t>
      </w:r>
      <w:r w:rsidRPr="00E84101">
        <w:rPr>
          <w:spacing w:val="-1"/>
          <w:sz w:val="24"/>
          <w:szCs w:val="24"/>
        </w:rPr>
        <w:t xml:space="preserve"> </w:t>
      </w:r>
      <w:r w:rsidRPr="00E84101">
        <w:rPr>
          <w:sz w:val="24"/>
          <w:szCs w:val="24"/>
        </w:rPr>
        <w:t>DE LEI</w:t>
      </w:r>
      <w:r w:rsidRPr="00E84101">
        <w:rPr>
          <w:spacing w:val="-1"/>
          <w:sz w:val="24"/>
          <w:szCs w:val="24"/>
        </w:rPr>
        <w:t xml:space="preserve"> </w:t>
      </w:r>
      <w:r w:rsidRPr="00E84101">
        <w:rPr>
          <w:sz w:val="24"/>
          <w:szCs w:val="24"/>
        </w:rPr>
        <w:t>Nº.</w:t>
      </w:r>
      <w:r w:rsidR="002C54E5">
        <w:rPr>
          <w:sz w:val="24"/>
          <w:szCs w:val="24"/>
        </w:rPr>
        <w:t>001</w:t>
      </w:r>
      <w:r w:rsidRPr="00E84101">
        <w:rPr>
          <w:spacing w:val="-2"/>
          <w:sz w:val="24"/>
          <w:szCs w:val="24"/>
        </w:rPr>
        <w:t>/202</w:t>
      </w:r>
      <w:r w:rsidRPr="00E84101" w:rsidR="00675434">
        <w:rPr>
          <w:spacing w:val="-2"/>
          <w:sz w:val="24"/>
          <w:szCs w:val="24"/>
        </w:rPr>
        <w:t>6</w:t>
      </w:r>
    </w:p>
    <w:p w:rsidR="009F148D" w:rsidRPr="00E84101" w:rsidP="002C7C0B" w14:paraId="2AE45FDB" w14:textId="77777777">
      <w:pPr>
        <w:pStyle w:val="BodyText"/>
        <w:spacing w:before="230"/>
        <w:jc w:val="both"/>
        <w:rPr>
          <w:rFonts w:ascii="Arial" w:hAnsi="Arial" w:cs="Arial"/>
          <w:b/>
        </w:rPr>
      </w:pPr>
    </w:p>
    <w:p w:rsidR="009F148D" w:rsidRPr="00E84101" w:rsidP="00E84101" w14:paraId="519DDA7E" w14:textId="2A712FF9">
      <w:pPr>
        <w:pStyle w:val="BodyText"/>
        <w:ind w:left="4111" w:right="146"/>
        <w:jc w:val="both"/>
        <w:rPr>
          <w:rFonts w:ascii="Arial" w:hAnsi="Arial" w:cs="Arial"/>
          <w:b/>
          <w:bCs/>
          <w:spacing w:val="-2"/>
        </w:rPr>
      </w:pPr>
      <w:r w:rsidRPr="00E84101">
        <w:rPr>
          <w:rFonts w:ascii="Arial" w:hAnsi="Arial" w:cs="Arial"/>
          <w:b/>
          <w:spacing w:val="-2"/>
          <w:lang w:val="pt-BR"/>
        </w:rPr>
        <w:t>“</w:t>
      </w:r>
      <w:r w:rsidR="00E84101">
        <w:rPr>
          <w:rFonts w:ascii="Arial" w:hAnsi="Arial" w:cs="Arial"/>
          <w:b/>
          <w:spacing w:val="-2"/>
          <w:lang w:val="pt-BR"/>
        </w:rPr>
        <w:t>I</w:t>
      </w:r>
      <w:r w:rsidRPr="00E84101" w:rsidR="00E84101">
        <w:rPr>
          <w:rFonts w:ascii="Arial" w:hAnsi="Arial" w:cs="Arial"/>
          <w:b/>
          <w:bCs/>
          <w:spacing w:val="-2"/>
          <w:lang w:val="pt-BR"/>
        </w:rPr>
        <w:t xml:space="preserve">nstitui </w:t>
      </w:r>
      <w:r w:rsidRPr="00E84101" w:rsidR="00E84101">
        <w:rPr>
          <w:rFonts w:ascii="Arial" w:hAnsi="Arial" w:cs="Arial"/>
          <w:b/>
          <w:bCs/>
          <w:spacing w:val="-2"/>
        </w:rPr>
        <w:t xml:space="preserve">a </w:t>
      </w:r>
      <w:r w:rsidR="00E84101">
        <w:rPr>
          <w:rFonts w:ascii="Arial" w:hAnsi="Arial" w:cs="Arial"/>
          <w:b/>
          <w:bCs/>
          <w:spacing w:val="-2"/>
        </w:rPr>
        <w:t>L</w:t>
      </w:r>
      <w:r w:rsidRPr="00E84101" w:rsidR="00E84101">
        <w:rPr>
          <w:rFonts w:ascii="Arial" w:hAnsi="Arial" w:cs="Arial"/>
          <w:b/>
          <w:bCs/>
          <w:spacing w:val="-2"/>
        </w:rPr>
        <w:t xml:space="preserve">ei </w:t>
      </w:r>
      <w:r w:rsidR="00E84101">
        <w:rPr>
          <w:rFonts w:ascii="Arial" w:hAnsi="Arial" w:cs="Arial"/>
          <w:b/>
          <w:bCs/>
          <w:spacing w:val="-2"/>
        </w:rPr>
        <w:t>M</w:t>
      </w:r>
      <w:r w:rsidRPr="00E84101" w:rsidR="00E84101">
        <w:rPr>
          <w:rFonts w:ascii="Arial" w:hAnsi="Arial" w:cs="Arial"/>
          <w:b/>
          <w:bCs/>
          <w:spacing w:val="-2"/>
        </w:rPr>
        <w:t xml:space="preserve">anuela, que proíbe o funcionamento de motores de sucção em piscinas de uso coletivo enquanto abertas aos usuários, obriga a instalação de dispositivos de segurança e proteção e dá outras providências, no âmbito do município de </w:t>
      </w:r>
      <w:r w:rsidR="00E84101">
        <w:rPr>
          <w:rFonts w:ascii="Arial" w:hAnsi="Arial" w:cs="Arial"/>
          <w:b/>
          <w:bCs/>
          <w:spacing w:val="-2"/>
        </w:rPr>
        <w:t>H</w:t>
      </w:r>
      <w:r w:rsidRPr="00E84101" w:rsidR="00E84101">
        <w:rPr>
          <w:rFonts w:ascii="Arial" w:hAnsi="Arial" w:cs="Arial"/>
          <w:b/>
          <w:bCs/>
          <w:spacing w:val="-2"/>
        </w:rPr>
        <w:t>olambra.”</w:t>
      </w:r>
    </w:p>
    <w:p w:rsidR="002C7C0B" w:rsidRPr="00E84101" w:rsidP="00E84101" w14:paraId="3D6F8438" w14:textId="77777777">
      <w:pPr>
        <w:pStyle w:val="BodyText"/>
        <w:ind w:right="-137"/>
        <w:jc w:val="both"/>
        <w:rPr>
          <w:rFonts w:ascii="Arial" w:hAnsi="Arial" w:cs="Arial"/>
          <w:b/>
        </w:rPr>
      </w:pPr>
    </w:p>
    <w:p w:rsidR="009F148D" w:rsidRPr="00E84101" w:rsidP="00E84101" w14:paraId="2FD401B2" w14:textId="3C28C5EF">
      <w:pPr>
        <w:pStyle w:val="BodyText"/>
        <w:tabs>
          <w:tab w:val="left" w:pos="1820"/>
          <w:tab w:val="left" w:pos="3261"/>
          <w:tab w:val="left" w:pos="4640"/>
          <w:tab w:val="left" w:pos="5217"/>
          <w:tab w:val="left" w:pos="6661"/>
          <w:tab w:val="left" w:pos="8171"/>
        </w:tabs>
        <w:spacing w:line="360" w:lineRule="auto"/>
        <w:ind w:left="1" w:right="-137" w:firstLine="1275"/>
        <w:rPr>
          <w:rFonts w:ascii="Arial" w:hAnsi="Arial" w:cs="Arial"/>
        </w:rPr>
      </w:pPr>
      <w:r w:rsidRPr="00E84101">
        <w:rPr>
          <w:rFonts w:ascii="Arial" w:hAnsi="Arial" w:cs="Arial"/>
          <w:spacing w:val="-10"/>
        </w:rPr>
        <w:t>A</w:t>
      </w:r>
      <w:r w:rsidRPr="00E84101">
        <w:rPr>
          <w:rFonts w:ascii="Arial" w:hAnsi="Arial" w:cs="Arial"/>
        </w:rPr>
        <w:tab/>
      </w:r>
      <w:r w:rsidRPr="00E84101">
        <w:rPr>
          <w:rFonts w:ascii="Arial" w:hAnsi="Arial" w:cs="Arial"/>
          <w:spacing w:val="-2"/>
        </w:rPr>
        <w:t>CÂMARA</w:t>
      </w:r>
      <w:r w:rsidRPr="00E84101">
        <w:rPr>
          <w:rFonts w:ascii="Arial" w:hAnsi="Arial" w:cs="Arial"/>
        </w:rPr>
        <w:tab/>
      </w:r>
      <w:r w:rsidRPr="00E84101">
        <w:rPr>
          <w:rFonts w:ascii="Arial" w:hAnsi="Arial" w:cs="Arial"/>
          <w:spacing w:val="-2"/>
        </w:rPr>
        <w:t>MUNICIPAL</w:t>
      </w:r>
      <w:r w:rsidRPr="00E84101">
        <w:rPr>
          <w:rFonts w:ascii="Arial" w:hAnsi="Arial" w:cs="Arial"/>
        </w:rPr>
        <w:tab/>
      </w:r>
      <w:r w:rsidRPr="00E84101">
        <w:rPr>
          <w:rFonts w:ascii="Arial" w:hAnsi="Arial" w:cs="Arial"/>
          <w:spacing w:val="-6"/>
        </w:rPr>
        <w:t>DA</w:t>
      </w:r>
      <w:r w:rsidRPr="00E84101">
        <w:rPr>
          <w:rFonts w:ascii="Arial" w:hAnsi="Arial" w:cs="Arial"/>
        </w:rPr>
        <w:tab/>
      </w:r>
      <w:r w:rsidRPr="00E84101">
        <w:rPr>
          <w:rFonts w:ascii="Arial" w:hAnsi="Arial" w:cs="Arial"/>
          <w:spacing w:val="-2"/>
        </w:rPr>
        <w:t>ESTÂNCIA</w:t>
      </w:r>
      <w:r w:rsidRPr="00E84101">
        <w:rPr>
          <w:rFonts w:ascii="Arial" w:hAnsi="Arial" w:cs="Arial"/>
        </w:rPr>
        <w:tab/>
      </w:r>
      <w:r w:rsidRPr="00E84101">
        <w:rPr>
          <w:rFonts w:ascii="Arial" w:hAnsi="Arial" w:cs="Arial"/>
          <w:spacing w:val="-2"/>
        </w:rPr>
        <w:t>TURÍSTICA</w:t>
      </w:r>
      <w:r w:rsidRPr="00E84101">
        <w:rPr>
          <w:rFonts w:ascii="Arial" w:hAnsi="Arial" w:cs="Arial"/>
        </w:rPr>
        <w:tab/>
      </w:r>
      <w:r w:rsidRPr="00E84101">
        <w:rPr>
          <w:rFonts w:ascii="Arial" w:hAnsi="Arial" w:cs="Arial"/>
          <w:spacing w:val="-6"/>
        </w:rPr>
        <w:t xml:space="preserve">DE </w:t>
      </w:r>
      <w:r w:rsidRPr="00E84101">
        <w:rPr>
          <w:rFonts w:ascii="Arial" w:hAnsi="Arial" w:cs="Arial"/>
        </w:rPr>
        <w:t>HOLAMBRA APROVA:</w:t>
      </w:r>
    </w:p>
    <w:p w:rsidR="009F148D" w:rsidRPr="00E84101" w:rsidP="00E84101" w14:paraId="7351CF0B" w14:textId="77777777">
      <w:pPr>
        <w:pStyle w:val="BodyText"/>
        <w:tabs>
          <w:tab w:val="left" w:pos="3261"/>
        </w:tabs>
        <w:spacing w:before="137"/>
        <w:ind w:right="-137" w:firstLine="1275"/>
        <w:rPr>
          <w:rFonts w:ascii="Arial" w:hAnsi="Arial" w:cs="Arial"/>
        </w:rPr>
      </w:pPr>
    </w:p>
    <w:p w:rsidR="002C7C0B" w:rsidRPr="00E84101" w:rsidP="00E84101" w14:paraId="76D84D1D" w14:textId="18660EE7">
      <w:pPr>
        <w:pStyle w:val="BodyText"/>
        <w:tabs>
          <w:tab w:val="left" w:pos="3261"/>
        </w:tabs>
        <w:spacing w:before="1" w:line="360" w:lineRule="auto"/>
        <w:ind w:left="1" w:right="288" w:firstLine="1275"/>
        <w:jc w:val="both"/>
        <w:rPr>
          <w:rFonts w:ascii="Arial" w:hAnsi="Arial" w:cs="Arial"/>
          <w:bCs/>
          <w:lang w:val="pt-BR"/>
        </w:rPr>
      </w:pPr>
      <w:r w:rsidRPr="00E84101">
        <w:rPr>
          <w:rFonts w:ascii="Arial" w:hAnsi="Arial" w:cs="Arial"/>
          <w:b/>
        </w:rPr>
        <w:t>1º</w:t>
      </w:r>
      <w:r w:rsidRPr="00E84101">
        <w:rPr>
          <w:rFonts w:ascii="Arial" w:hAnsi="Arial" w:cs="Arial"/>
          <w:bCs/>
        </w:rPr>
        <w:t xml:space="preserve"> </w:t>
      </w:r>
      <w:r w:rsidRPr="00E84101">
        <w:rPr>
          <w:rFonts w:ascii="Arial" w:hAnsi="Arial" w:cs="Arial"/>
          <w:b/>
          <w:bCs/>
          <w:lang w:val="pt-BR"/>
        </w:rPr>
        <w:t>Art. 1º</w:t>
      </w:r>
      <w:r w:rsidR="00E84101">
        <w:rPr>
          <w:rFonts w:ascii="Arial" w:hAnsi="Arial" w:cs="Arial"/>
          <w:b/>
          <w:bCs/>
          <w:lang w:val="pt-BR"/>
        </w:rPr>
        <w:t xml:space="preserve">- </w:t>
      </w:r>
      <w:r w:rsidRPr="00E84101">
        <w:rPr>
          <w:rFonts w:ascii="Arial" w:hAnsi="Arial" w:cs="Arial"/>
          <w:bCs/>
          <w:lang w:val="pt-BR"/>
        </w:rPr>
        <w:t xml:space="preserve">Fica instituída, no âmbito do Município de Holambra, a </w:t>
      </w:r>
      <w:r w:rsidRPr="00E84101">
        <w:rPr>
          <w:rFonts w:ascii="Arial" w:hAnsi="Arial" w:cs="Arial"/>
          <w:lang w:val="pt-BR"/>
        </w:rPr>
        <w:t>Lei Manuela, q</w:t>
      </w:r>
      <w:r w:rsidRPr="00E84101">
        <w:rPr>
          <w:rFonts w:ascii="Arial" w:hAnsi="Arial" w:cs="Arial"/>
          <w:bCs/>
          <w:lang w:val="pt-BR"/>
        </w:rPr>
        <w:t>ue estabelece normas de segurança para o funcionamento de sistemas de sucção em piscinas de uso coletivo.</w:t>
      </w:r>
    </w:p>
    <w:p w:rsidR="002C7C0B" w:rsidRPr="00E84101" w:rsidP="00E84101" w14:paraId="612A0136" w14:textId="77777777">
      <w:pPr>
        <w:pStyle w:val="BodyText"/>
        <w:tabs>
          <w:tab w:val="left" w:pos="3261"/>
        </w:tabs>
        <w:spacing w:before="1" w:line="360" w:lineRule="auto"/>
        <w:ind w:left="1" w:right="990" w:firstLine="1275"/>
        <w:jc w:val="both"/>
        <w:rPr>
          <w:rFonts w:ascii="Arial" w:hAnsi="Arial" w:cs="Arial"/>
          <w:b/>
          <w:bCs/>
          <w:lang w:val="pt-BR"/>
        </w:rPr>
      </w:pPr>
    </w:p>
    <w:p w:rsidR="002C7C0B" w:rsidRPr="00E84101" w:rsidP="00E84101" w14:paraId="7684395E" w14:textId="1FCC7A7C">
      <w:pPr>
        <w:pStyle w:val="BodyText"/>
        <w:tabs>
          <w:tab w:val="left" w:pos="3261"/>
        </w:tabs>
        <w:spacing w:before="1" w:line="360" w:lineRule="auto"/>
        <w:ind w:left="1" w:right="288" w:firstLine="1275"/>
        <w:jc w:val="both"/>
        <w:rPr>
          <w:rFonts w:ascii="Arial" w:hAnsi="Arial" w:cs="Arial"/>
          <w:bCs/>
          <w:lang w:val="pt-BR"/>
        </w:rPr>
      </w:pPr>
      <w:r w:rsidRPr="00E84101">
        <w:rPr>
          <w:rFonts w:ascii="Arial" w:hAnsi="Arial" w:cs="Arial"/>
          <w:b/>
          <w:bCs/>
          <w:lang w:val="pt-BR"/>
        </w:rPr>
        <w:t>Art. 2º</w:t>
      </w:r>
      <w:r w:rsidR="00E84101">
        <w:rPr>
          <w:rFonts w:ascii="Arial" w:hAnsi="Arial" w:cs="Arial"/>
          <w:b/>
          <w:bCs/>
          <w:lang w:val="pt-BR"/>
        </w:rPr>
        <w:t xml:space="preserve">- </w:t>
      </w:r>
      <w:r w:rsidRPr="00E84101">
        <w:rPr>
          <w:rFonts w:ascii="Arial" w:hAnsi="Arial" w:cs="Arial"/>
          <w:bCs/>
          <w:lang w:val="pt-BR"/>
        </w:rPr>
        <w:t>Fica vedado o funcionamento dos motores de sucção em piscinas de uso coletivo durante o período em que estiverem abertas à utilização por usuários.</w:t>
      </w:r>
    </w:p>
    <w:p w:rsidR="00E84101" w:rsidP="00E84101" w14:paraId="0EFF7605" w14:textId="77777777">
      <w:pPr>
        <w:pStyle w:val="BodyText"/>
        <w:tabs>
          <w:tab w:val="left" w:pos="3261"/>
        </w:tabs>
        <w:spacing w:before="1" w:line="360" w:lineRule="auto"/>
        <w:ind w:left="1" w:right="288" w:firstLine="1275"/>
        <w:jc w:val="both"/>
        <w:rPr>
          <w:rFonts w:ascii="Arial" w:hAnsi="Arial" w:cs="Arial"/>
          <w:b/>
          <w:lang w:val="pt-BR"/>
        </w:rPr>
      </w:pPr>
    </w:p>
    <w:p w:rsidR="002C7C0B" w:rsidRPr="00E84101" w:rsidP="00E84101" w14:paraId="4999C7AE" w14:textId="45722143">
      <w:pPr>
        <w:pStyle w:val="BodyText"/>
        <w:tabs>
          <w:tab w:val="left" w:pos="3261"/>
        </w:tabs>
        <w:spacing w:before="1" w:line="360" w:lineRule="auto"/>
        <w:ind w:left="1" w:right="288" w:firstLine="1275"/>
        <w:jc w:val="both"/>
        <w:rPr>
          <w:rFonts w:ascii="Arial" w:hAnsi="Arial" w:cs="Arial"/>
          <w:bCs/>
          <w:lang w:val="pt-BR"/>
        </w:rPr>
      </w:pPr>
      <w:r w:rsidRPr="00E84101">
        <w:rPr>
          <w:rFonts w:ascii="Arial" w:hAnsi="Arial" w:cs="Arial"/>
          <w:b/>
          <w:lang w:val="pt-BR"/>
        </w:rPr>
        <w:t>Parágrafo único</w:t>
      </w:r>
      <w:r w:rsidR="00E84101">
        <w:rPr>
          <w:rFonts w:ascii="Arial" w:hAnsi="Arial" w:cs="Arial"/>
          <w:b/>
          <w:lang w:val="pt-BR"/>
        </w:rPr>
        <w:t xml:space="preserve"> -</w:t>
      </w:r>
      <w:r w:rsidRPr="00E84101">
        <w:rPr>
          <w:rFonts w:ascii="Arial" w:hAnsi="Arial" w:cs="Arial"/>
          <w:bCs/>
          <w:lang w:val="pt-BR"/>
        </w:rPr>
        <w:t xml:space="preserve"> Consideram-se piscinas de uso coletivo, para os fins desta Lei, aquelas localizadas em praças esportivas, clubes esportivos, academias, condomínios horizontais e verticais, associações, hotéis, pousadas, estabelecimentos turísticos, recreativos e congêneres.</w:t>
      </w:r>
    </w:p>
    <w:p w:rsidR="002C7C0B" w:rsidRPr="00E84101" w:rsidP="00E84101" w14:paraId="1DC0FBEE" w14:textId="77777777">
      <w:pPr>
        <w:pStyle w:val="BodyText"/>
        <w:tabs>
          <w:tab w:val="left" w:pos="3261"/>
        </w:tabs>
        <w:spacing w:before="1" w:line="360" w:lineRule="auto"/>
        <w:ind w:left="1" w:right="288" w:firstLine="1275"/>
        <w:jc w:val="both"/>
        <w:rPr>
          <w:rFonts w:ascii="Arial" w:hAnsi="Arial" w:cs="Arial"/>
          <w:b/>
          <w:bCs/>
          <w:lang w:val="pt-BR"/>
        </w:rPr>
      </w:pPr>
    </w:p>
    <w:p w:rsidR="002C7C0B" w:rsidRPr="00E84101" w:rsidP="00E84101" w14:paraId="096823A4" w14:textId="479FF40A">
      <w:pPr>
        <w:pStyle w:val="BodyText"/>
        <w:tabs>
          <w:tab w:val="left" w:pos="3261"/>
        </w:tabs>
        <w:spacing w:before="1" w:line="360" w:lineRule="auto"/>
        <w:ind w:left="1" w:right="288" w:firstLine="1275"/>
        <w:jc w:val="both"/>
        <w:rPr>
          <w:rFonts w:ascii="Arial" w:hAnsi="Arial" w:cs="Arial"/>
          <w:bCs/>
          <w:lang w:val="pt-BR"/>
        </w:rPr>
      </w:pPr>
      <w:r w:rsidRPr="00E84101">
        <w:rPr>
          <w:rFonts w:ascii="Arial" w:hAnsi="Arial" w:cs="Arial"/>
          <w:b/>
          <w:bCs/>
          <w:lang w:val="pt-BR"/>
        </w:rPr>
        <w:t>Art. 3º</w:t>
      </w:r>
      <w:r w:rsidR="00E84101">
        <w:rPr>
          <w:rFonts w:ascii="Arial" w:hAnsi="Arial" w:cs="Arial"/>
          <w:b/>
          <w:bCs/>
          <w:lang w:val="pt-BR"/>
        </w:rPr>
        <w:t xml:space="preserve">- </w:t>
      </w:r>
      <w:r w:rsidRPr="00E84101">
        <w:rPr>
          <w:rFonts w:ascii="Arial" w:hAnsi="Arial" w:cs="Arial"/>
          <w:bCs/>
          <w:lang w:val="pt-BR"/>
        </w:rPr>
        <w:t>Durante os períodos de manutenção das piscinas, o responsável pelo local deverá afixar, em local visível no acesso à área da piscina, aviso informando que o espaço se encontra fechado para manutenção, indicando expressamente que o motor de sucção está em funcionamento.</w:t>
      </w:r>
    </w:p>
    <w:p w:rsidR="002C7C0B" w:rsidRPr="00E84101" w:rsidP="00E84101" w14:paraId="47C8BDCE" w14:textId="77777777">
      <w:pPr>
        <w:pStyle w:val="BodyText"/>
        <w:tabs>
          <w:tab w:val="left" w:pos="3261"/>
        </w:tabs>
        <w:spacing w:before="1" w:line="360" w:lineRule="auto"/>
        <w:ind w:left="1" w:right="288" w:firstLine="1275"/>
        <w:jc w:val="both"/>
        <w:rPr>
          <w:rFonts w:ascii="Arial" w:hAnsi="Arial" w:cs="Arial"/>
          <w:b/>
          <w:bCs/>
          <w:lang w:val="pt-BR"/>
        </w:rPr>
      </w:pPr>
    </w:p>
    <w:p w:rsidR="002C7C0B" w:rsidRPr="00E84101" w:rsidP="00E84101" w14:paraId="61C3F07F" w14:textId="6CB5E082">
      <w:pPr>
        <w:pStyle w:val="BodyText"/>
        <w:tabs>
          <w:tab w:val="left" w:pos="3261"/>
        </w:tabs>
        <w:spacing w:before="1" w:line="360" w:lineRule="auto"/>
        <w:ind w:left="1" w:right="288" w:firstLine="1275"/>
        <w:jc w:val="both"/>
        <w:rPr>
          <w:rFonts w:ascii="Arial" w:hAnsi="Arial" w:cs="Arial"/>
          <w:bCs/>
          <w:lang w:val="pt-BR"/>
        </w:rPr>
      </w:pPr>
      <w:r w:rsidRPr="00E84101">
        <w:rPr>
          <w:rFonts w:ascii="Arial" w:hAnsi="Arial" w:cs="Arial"/>
          <w:b/>
          <w:bCs/>
          <w:lang w:val="pt-BR"/>
        </w:rPr>
        <w:t>Art. 4º</w:t>
      </w:r>
      <w:r w:rsidR="00E84101">
        <w:rPr>
          <w:rFonts w:ascii="Arial" w:hAnsi="Arial" w:cs="Arial"/>
          <w:b/>
          <w:bCs/>
          <w:lang w:val="pt-BR"/>
        </w:rPr>
        <w:t xml:space="preserve">- </w:t>
      </w:r>
      <w:r w:rsidRPr="00E84101">
        <w:rPr>
          <w:rFonts w:ascii="Arial" w:hAnsi="Arial" w:cs="Arial"/>
          <w:bCs/>
          <w:lang w:val="pt-BR"/>
        </w:rPr>
        <w:t xml:space="preserve">Os sistemas de sucção das piscinas de uso coletivo deverão possuir </w:t>
      </w:r>
      <w:r w:rsidRPr="00E84101">
        <w:rPr>
          <w:rFonts w:ascii="Arial" w:hAnsi="Arial" w:cs="Arial"/>
          <w:lang w:val="pt-BR"/>
        </w:rPr>
        <w:t>dispositivos de segurança</w:t>
      </w:r>
      <w:r w:rsidRPr="00E84101">
        <w:rPr>
          <w:rFonts w:ascii="Arial" w:hAnsi="Arial" w:cs="Arial"/>
          <w:bCs/>
          <w:lang w:val="pt-BR"/>
        </w:rPr>
        <w:t>, tais como mecanismos de proteção dos sugadores, sistemas de alívio de pressão ou sistemas de desligamento imediato, conforme regulamentação do Poder Executivo.</w:t>
      </w:r>
    </w:p>
    <w:p w:rsidR="002C7C0B" w:rsidRPr="00E84101" w:rsidP="00E84101" w14:paraId="07E31987" w14:textId="77777777">
      <w:pPr>
        <w:pStyle w:val="BodyText"/>
        <w:tabs>
          <w:tab w:val="left" w:pos="3261"/>
        </w:tabs>
        <w:spacing w:before="1" w:line="360" w:lineRule="auto"/>
        <w:ind w:left="1" w:right="990" w:firstLine="1275"/>
        <w:jc w:val="both"/>
        <w:rPr>
          <w:rFonts w:ascii="Arial" w:hAnsi="Arial" w:cs="Arial"/>
          <w:b/>
          <w:bCs/>
          <w:lang w:val="pt-BR"/>
        </w:rPr>
      </w:pPr>
    </w:p>
    <w:p w:rsidR="002C7C0B" w:rsidRPr="00E84101" w:rsidP="00E84101" w14:paraId="30A6C248" w14:textId="639E8E84">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
          <w:bCs/>
          <w:lang w:val="pt-BR"/>
        </w:rPr>
        <w:t>Art. 5º</w:t>
      </w:r>
      <w:r w:rsidR="00E84101">
        <w:rPr>
          <w:rFonts w:ascii="Arial" w:hAnsi="Arial" w:cs="Arial"/>
          <w:b/>
          <w:bCs/>
          <w:lang w:val="pt-BR"/>
        </w:rPr>
        <w:t xml:space="preserve">- </w:t>
      </w:r>
      <w:r w:rsidRPr="00E84101">
        <w:rPr>
          <w:rFonts w:ascii="Arial" w:hAnsi="Arial" w:cs="Arial"/>
          <w:bCs/>
          <w:lang w:val="pt-BR"/>
        </w:rPr>
        <w:t>Para os fins desta Lei, consideram-se:</w:t>
      </w:r>
    </w:p>
    <w:p w:rsidR="00E84101" w:rsidP="00E84101" w14:paraId="6121A7D6" w14:textId="77777777">
      <w:pPr>
        <w:pStyle w:val="BodyText"/>
        <w:tabs>
          <w:tab w:val="left" w:pos="3261"/>
        </w:tabs>
        <w:spacing w:before="1" w:line="360" w:lineRule="auto"/>
        <w:ind w:left="1" w:right="990" w:firstLine="1275"/>
        <w:jc w:val="both"/>
        <w:rPr>
          <w:rFonts w:ascii="Arial" w:hAnsi="Arial" w:cs="Arial"/>
          <w:bCs/>
          <w:lang w:val="pt-BR"/>
        </w:rPr>
      </w:pPr>
    </w:p>
    <w:p w:rsidR="002C7C0B" w:rsidRPr="00E84101" w:rsidP="00E84101" w14:paraId="087808DF" w14:textId="5EF7BD2F">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Cs/>
          <w:lang w:val="pt-BR"/>
        </w:rPr>
        <w:t>I. Dispositivo de proteção para sugadores de piscina: mecanismo estrutural ou funcional destinado a impedir riscos de acidentes, incluindo o aprisionamento de pessoas, animais ou objetos;</w:t>
      </w:r>
    </w:p>
    <w:p w:rsidR="002C7C0B" w:rsidRPr="00E84101" w:rsidP="00E84101" w14:paraId="7FF8F5C6" w14:textId="77777777">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Cs/>
          <w:lang w:val="pt-BR"/>
        </w:rPr>
        <w:t>II. Sistema de alívio de pressão: dispositivo que possibilite a liberação da pressão do sistema de sucção em situações de bloqueio ou mau funcionamento;</w:t>
      </w:r>
    </w:p>
    <w:p w:rsidR="002C7C0B" w:rsidRPr="00E84101" w:rsidP="00E84101" w14:paraId="0CF9B7ED" w14:textId="77777777">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Cs/>
          <w:lang w:val="pt-BR"/>
        </w:rPr>
        <w:t>III. Botão de emergência: mecanismo destinado ao desligamento imediato do motor de sucção;</w:t>
      </w:r>
    </w:p>
    <w:p w:rsidR="002C7C0B" w:rsidRPr="00E84101" w:rsidP="00E84101" w14:paraId="6311B079" w14:textId="77777777">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Cs/>
          <w:lang w:val="pt-BR"/>
        </w:rPr>
        <w:t>IV. Sistema de desligamento automático: tecnologia que interrompa automaticamente o funcionamento do motor ao identificar obstruções ou falhas no sistema.</w:t>
      </w:r>
    </w:p>
    <w:p w:rsidR="002C7C0B" w:rsidRPr="00E84101" w:rsidP="00E84101" w14:paraId="5AB05CAD" w14:textId="77777777">
      <w:pPr>
        <w:pStyle w:val="BodyText"/>
        <w:tabs>
          <w:tab w:val="left" w:pos="3261"/>
        </w:tabs>
        <w:spacing w:before="1" w:line="360" w:lineRule="auto"/>
        <w:ind w:left="1" w:right="990" w:firstLine="1275"/>
        <w:jc w:val="both"/>
        <w:rPr>
          <w:rFonts w:ascii="Arial" w:hAnsi="Arial" w:cs="Arial"/>
          <w:b/>
          <w:bCs/>
          <w:lang w:val="pt-BR"/>
        </w:rPr>
      </w:pPr>
    </w:p>
    <w:p w:rsidR="002C7C0B" w:rsidRPr="00E84101" w:rsidP="00E84101" w14:paraId="3A89B45B" w14:textId="0D185AD4">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
          <w:bCs/>
          <w:lang w:val="pt-BR"/>
        </w:rPr>
        <w:t>Art. 6º</w:t>
      </w:r>
      <w:r w:rsidR="00E84101">
        <w:rPr>
          <w:rFonts w:ascii="Arial" w:hAnsi="Arial" w:cs="Arial"/>
          <w:b/>
          <w:bCs/>
          <w:lang w:val="pt-BR"/>
        </w:rPr>
        <w:t xml:space="preserve">- </w:t>
      </w:r>
      <w:r w:rsidRPr="00E84101">
        <w:rPr>
          <w:rFonts w:ascii="Arial" w:hAnsi="Arial" w:cs="Arial"/>
          <w:bCs/>
          <w:lang w:val="pt-BR"/>
        </w:rPr>
        <w:t>Os responsáveis pela construção, reforma ou manutenção de piscinas ficam obrigados a fornecer ao proprietário ou responsável pelo equipamento os certificados de conformidade com as normas técnicas de segurança, emitidos por entidades ou organismos competentes.</w:t>
      </w:r>
    </w:p>
    <w:p w:rsidR="002C7C0B" w:rsidRPr="00E84101" w:rsidP="00E84101" w14:paraId="4A216C47" w14:textId="77777777">
      <w:pPr>
        <w:pStyle w:val="BodyText"/>
        <w:tabs>
          <w:tab w:val="left" w:pos="3261"/>
        </w:tabs>
        <w:spacing w:before="1" w:line="360" w:lineRule="auto"/>
        <w:ind w:left="1" w:right="990" w:firstLine="1275"/>
        <w:jc w:val="both"/>
        <w:rPr>
          <w:rFonts w:ascii="Arial" w:hAnsi="Arial" w:cs="Arial"/>
          <w:bCs/>
          <w:lang w:val="pt-BR"/>
        </w:rPr>
      </w:pPr>
    </w:p>
    <w:p w:rsidR="002C7C0B" w:rsidRPr="00E84101" w:rsidP="00E84101" w14:paraId="4AE8AF61" w14:textId="036275A8">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
          <w:bCs/>
          <w:lang w:val="pt-BR"/>
        </w:rPr>
        <w:t>Art. 7º</w:t>
      </w:r>
      <w:r w:rsidR="00E84101">
        <w:rPr>
          <w:rFonts w:ascii="Arial" w:hAnsi="Arial" w:cs="Arial"/>
          <w:b/>
          <w:bCs/>
          <w:lang w:val="pt-BR"/>
        </w:rPr>
        <w:t xml:space="preserve">- </w:t>
      </w:r>
      <w:r w:rsidRPr="00E84101">
        <w:rPr>
          <w:rFonts w:ascii="Arial" w:hAnsi="Arial" w:cs="Arial"/>
          <w:bCs/>
          <w:lang w:val="pt-BR"/>
        </w:rPr>
        <w:t xml:space="preserve">A fiscalização do cumprimento desta Lei será realizada pelos </w:t>
      </w:r>
      <w:r w:rsidRPr="00E84101">
        <w:rPr>
          <w:rFonts w:ascii="Arial" w:hAnsi="Arial" w:cs="Arial"/>
          <w:lang w:val="pt-BR"/>
        </w:rPr>
        <w:t>órgãos municipais competentes</w:t>
      </w:r>
      <w:r w:rsidRPr="00E84101">
        <w:rPr>
          <w:rFonts w:ascii="Arial" w:hAnsi="Arial" w:cs="Arial"/>
          <w:bCs/>
          <w:lang w:val="pt-BR"/>
        </w:rPr>
        <w:t>, observadas as normas a serem estabelecidas em regulamento.</w:t>
      </w:r>
    </w:p>
    <w:p w:rsidR="00E84101" w:rsidP="00E84101" w14:paraId="39059E97" w14:textId="77777777">
      <w:pPr>
        <w:pStyle w:val="BodyText"/>
        <w:tabs>
          <w:tab w:val="left" w:pos="3261"/>
        </w:tabs>
        <w:spacing w:before="1" w:line="360" w:lineRule="auto"/>
        <w:ind w:left="1" w:right="990" w:firstLine="1275"/>
        <w:jc w:val="both"/>
        <w:rPr>
          <w:rFonts w:ascii="Arial" w:hAnsi="Arial" w:cs="Arial"/>
          <w:b/>
          <w:lang w:val="pt-BR"/>
        </w:rPr>
      </w:pPr>
    </w:p>
    <w:p w:rsidR="002C7C0B" w:rsidRPr="00E84101" w:rsidP="00E84101" w14:paraId="5B9CE9B6" w14:textId="093E5271">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
          <w:lang w:val="pt-BR"/>
        </w:rPr>
        <w:t>Parágrafo único</w:t>
      </w:r>
      <w:r w:rsidR="00E84101">
        <w:rPr>
          <w:rFonts w:ascii="Arial" w:hAnsi="Arial" w:cs="Arial"/>
          <w:b/>
          <w:lang w:val="pt-BR"/>
        </w:rPr>
        <w:t>-</w:t>
      </w:r>
      <w:r w:rsidRPr="00E84101">
        <w:rPr>
          <w:rFonts w:ascii="Arial" w:hAnsi="Arial" w:cs="Arial"/>
          <w:bCs/>
          <w:lang w:val="pt-BR"/>
        </w:rPr>
        <w:t xml:space="preserve"> A atuação fiscalizatória deverá priorizar a </w:t>
      </w:r>
      <w:r w:rsidRPr="00E84101">
        <w:rPr>
          <w:rFonts w:ascii="Arial" w:hAnsi="Arial" w:cs="Arial"/>
          <w:lang w:val="pt-BR"/>
        </w:rPr>
        <w:t>orientação preventiva</w:t>
      </w:r>
      <w:r w:rsidRPr="00E84101">
        <w:rPr>
          <w:rFonts w:ascii="Arial" w:hAnsi="Arial" w:cs="Arial"/>
          <w:bCs/>
          <w:lang w:val="pt-BR"/>
        </w:rPr>
        <w:t xml:space="preserve"> e a adoção de medidas educativas, sem prejuízo da aplicação das sanções cabíveis.</w:t>
      </w:r>
    </w:p>
    <w:p w:rsidR="002C7C0B" w:rsidRPr="00E84101" w:rsidP="00E84101" w14:paraId="62526340" w14:textId="77777777">
      <w:pPr>
        <w:pStyle w:val="BodyText"/>
        <w:tabs>
          <w:tab w:val="left" w:pos="3261"/>
        </w:tabs>
        <w:spacing w:before="1" w:line="360" w:lineRule="auto"/>
        <w:ind w:left="1" w:right="990" w:firstLine="1275"/>
        <w:jc w:val="both"/>
        <w:rPr>
          <w:rFonts w:ascii="Arial" w:hAnsi="Arial" w:cs="Arial"/>
          <w:b/>
          <w:bCs/>
          <w:lang w:val="pt-BR"/>
        </w:rPr>
      </w:pPr>
    </w:p>
    <w:p w:rsidR="002C7C0B" w:rsidRPr="00E84101" w:rsidP="00E84101" w14:paraId="0F48469F" w14:textId="1DF1C3F8">
      <w:pPr>
        <w:pStyle w:val="BodyText"/>
        <w:tabs>
          <w:tab w:val="left" w:pos="3261"/>
        </w:tabs>
        <w:spacing w:before="1" w:line="360" w:lineRule="auto"/>
        <w:ind w:left="1" w:right="990" w:firstLine="1275"/>
        <w:jc w:val="both"/>
        <w:rPr>
          <w:rFonts w:ascii="Arial" w:hAnsi="Arial" w:cs="Arial"/>
          <w:bCs/>
          <w:lang w:val="pt-BR"/>
        </w:rPr>
      </w:pPr>
      <w:r w:rsidRPr="00E84101">
        <w:rPr>
          <w:rFonts w:ascii="Arial" w:hAnsi="Arial" w:cs="Arial"/>
          <w:b/>
          <w:bCs/>
          <w:lang w:val="pt-BR"/>
        </w:rPr>
        <w:t>Art. 8º</w:t>
      </w:r>
      <w:r w:rsidR="00E84101">
        <w:rPr>
          <w:rFonts w:ascii="Arial" w:hAnsi="Arial" w:cs="Arial"/>
          <w:b/>
          <w:bCs/>
          <w:lang w:val="pt-BR"/>
        </w:rPr>
        <w:t xml:space="preserve">- </w:t>
      </w:r>
      <w:r w:rsidRPr="00E84101">
        <w:rPr>
          <w:rFonts w:ascii="Arial" w:hAnsi="Arial" w:cs="Arial"/>
          <w:bCs/>
          <w:lang w:val="pt-BR"/>
        </w:rPr>
        <w:t>O descumprimento do disposto nesta Lei sujeitará o infrator às penalidades previstas na legislação municipal vigente, incluindo advertência, multa e interdição do uso da piscina, conforme critérios a serem definidos em regulamento.</w:t>
      </w:r>
    </w:p>
    <w:p w:rsidR="00E84101" w:rsidP="00E84101" w14:paraId="5DB3D9C5" w14:textId="77777777">
      <w:pPr>
        <w:pStyle w:val="BodyText"/>
        <w:tabs>
          <w:tab w:val="left" w:pos="3261"/>
        </w:tabs>
        <w:spacing w:before="1" w:line="360" w:lineRule="auto"/>
        <w:ind w:left="1" w:right="430" w:firstLine="1275"/>
        <w:jc w:val="both"/>
        <w:rPr>
          <w:rFonts w:ascii="Arial" w:hAnsi="Arial" w:cs="Arial"/>
          <w:b/>
          <w:lang w:val="pt-BR"/>
        </w:rPr>
      </w:pPr>
    </w:p>
    <w:p w:rsidR="00E84101" w:rsidP="00E84101" w14:paraId="7805B989" w14:textId="77777777">
      <w:pPr>
        <w:pStyle w:val="BodyText"/>
        <w:tabs>
          <w:tab w:val="left" w:pos="3261"/>
        </w:tabs>
        <w:spacing w:before="1" w:line="360" w:lineRule="auto"/>
        <w:ind w:left="1" w:right="430" w:firstLine="1275"/>
        <w:jc w:val="both"/>
        <w:rPr>
          <w:rFonts w:ascii="Arial" w:hAnsi="Arial" w:cs="Arial"/>
          <w:b/>
          <w:lang w:val="pt-BR"/>
        </w:rPr>
      </w:pPr>
    </w:p>
    <w:p w:rsidR="002C7C0B" w:rsidRPr="00E84101" w:rsidP="00E84101" w14:paraId="62C9F888" w14:textId="26E69C45">
      <w:pPr>
        <w:pStyle w:val="BodyText"/>
        <w:tabs>
          <w:tab w:val="left" w:pos="3261"/>
        </w:tabs>
        <w:spacing w:before="1" w:line="360" w:lineRule="auto"/>
        <w:ind w:left="1" w:right="430" w:firstLine="1275"/>
        <w:jc w:val="both"/>
        <w:rPr>
          <w:rFonts w:ascii="Arial" w:hAnsi="Arial" w:cs="Arial"/>
          <w:bCs/>
          <w:lang w:val="pt-BR"/>
        </w:rPr>
      </w:pPr>
      <w:r w:rsidRPr="00E84101">
        <w:rPr>
          <w:rFonts w:ascii="Arial" w:hAnsi="Arial" w:cs="Arial"/>
          <w:b/>
          <w:lang w:val="pt-BR"/>
        </w:rPr>
        <w:t>Parágrafo único</w:t>
      </w:r>
      <w:r w:rsidR="00E84101">
        <w:rPr>
          <w:rFonts w:ascii="Arial" w:hAnsi="Arial" w:cs="Arial"/>
          <w:b/>
          <w:lang w:val="pt-BR"/>
        </w:rPr>
        <w:t>-</w:t>
      </w:r>
      <w:r w:rsidRPr="00E84101">
        <w:rPr>
          <w:rFonts w:ascii="Arial" w:hAnsi="Arial" w:cs="Arial"/>
          <w:bCs/>
          <w:lang w:val="pt-BR"/>
        </w:rPr>
        <w:t xml:space="preserve"> A eventual interdição somente será suspensa após a comprovação da adoção das medidas de segurança previstas nesta Lei.</w:t>
      </w:r>
    </w:p>
    <w:p w:rsidR="00E84101" w:rsidP="00E84101" w14:paraId="0475666A" w14:textId="77777777">
      <w:pPr>
        <w:pStyle w:val="BodyText"/>
        <w:tabs>
          <w:tab w:val="left" w:pos="3261"/>
        </w:tabs>
        <w:spacing w:before="1" w:line="360" w:lineRule="auto"/>
        <w:ind w:left="1" w:right="430" w:firstLine="1275"/>
        <w:jc w:val="both"/>
        <w:rPr>
          <w:rFonts w:ascii="Arial" w:hAnsi="Arial" w:cs="Arial"/>
          <w:b/>
          <w:bCs/>
          <w:lang w:val="pt-BR"/>
        </w:rPr>
      </w:pPr>
    </w:p>
    <w:p w:rsidR="002C7C0B" w:rsidRPr="00E84101" w:rsidP="00E84101" w14:paraId="1E1155F6" w14:textId="57B63754">
      <w:pPr>
        <w:pStyle w:val="BodyText"/>
        <w:tabs>
          <w:tab w:val="left" w:pos="3261"/>
        </w:tabs>
        <w:spacing w:before="1" w:line="360" w:lineRule="auto"/>
        <w:ind w:left="1" w:right="430" w:firstLine="1275"/>
        <w:jc w:val="both"/>
        <w:rPr>
          <w:rFonts w:ascii="Arial" w:hAnsi="Arial" w:cs="Arial"/>
          <w:bCs/>
          <w:lang w:val="pt-BR"/>
        </w:rPr>
      </w:pPr>
      <w:r w:rsidRPr="00E84101">
        <w:rPr>
          <w:rFonts w:ascii="Arial" w:hAnsi="Arial" w:cs="Arial"/>
          <w:b/>
          <w:bCs/>
          <w:lang w:val="pt-BR"/>
        </w:rPr>
        <w:t>Art. 9º</w:t>
      </w:r>
      <w:r w:rsidR="00E84101">
        <w:rPr>
          <w:rFonts w:ascii="Arial" w:hAnsi="Arial" w:cs="Arial"/>
          <w:b/>
          <w:bCs/>
          <w:lang w:val="pt-BR"/>
        </w:rPr>
        <w:t xml:space="preserve">- </w:t>
      </w:r>
      <w:r w:rsidRPr="00E84101">
        <w:rPr>
          <w:rFonts w:ascii="Arial" w:hAnsi="Arial" w:cs="Arial"/>
          <w:bCs/>
          <w:lang w:val="pt-BR"/>
        </w:rPr>
        <w:t>Esta Lei será regulamentada pelo Poder Executivo, que poderá estabelecer normas técnicas complementares para sua execução, observadas, no que couber, as normas da ABNT, a legislação federal pertinente e demais regulamentos aplicáveis.</w:t>
      </w:r>
    </w:p>
    <w:p w:rsidR="002C7C0B" w:rsidRPr="00E84101" w:rsidP="00E84101" w14:paraId="3CFA801B" w14:textId="77777777">
      <w:pPr>
        <w:pStyle w:val="BodyText"/>
        <w:tabs>
          <w:tab w:val="left" w:pos="3261"/>
        </w:tabs>
        <w:spacing w:before="1" w:line="360" w:lineRule="auto"/>
        <w:ind w:left="1" w:right="430" w:firstLine="1275"/>
        <w:jc w:val="both"/>
        <w:rPr>
          <w:rFonts w:ascii="Arial" w:hAnsi="Arial" w:cs="Arial"/>
          <w:b/>
          <w:bCs/>
          <w:lang w:val="pt-BR"/>
        </w:rPr>
      </w:pPr>
    </w:p>
    <w:p w:rsidR="002C7C0B" w:rsidRPr="00E84101" w:rsidP="00E84101" w14:paraId="2AA8F49B" w14:textId="3F49B375">
      <w:pPr>
        <w:pStyle w:val="BodyText"/>
        <w:tabs>
          <w:tab w:val="left" w:pos="3261"/>
        </w:tabs>
        <w:spacing w:before="1" w:line="360" w:lineRule="auto"/>
        <w:ind w:left="1" w:right="430" w:firstLine="1275"/>
        <w:jc w:val="both"/>
        <w:rPr>
          <w:rFonts w:ascii="Arial" w:hAnsi="Arial" w:cs="Arial"/>
          <w:bCs/>
          <w:lang w:val="pt-BR"/>
        </w:rPr>
      </w:pPr>
      <w:r w:rsidRPr="00E84101">
        <w:rPr>
          <w:rFonts w:ascii="Arial" w:hAnsi="Arial" w:cs="Arial"/>
          <w:b/>
          <w:bCs/>
          <w:lang w:val="pt-BR"/>
        </w:rPr>
        <w:t>Art. 10</w:t>
      </w:r>
      <w:r w:rsidR="00E84101">
        <w:rPr>
          <w:rFonts w:ascii="Arial" w:hAnsi="Arial" w:cs="Arial"/>
          <w:b/>
          <w:bCs/>
          <w:lang w:val="pt-BR"/>
        </w:rPr>
        <w:t xml:space="preserve">- </w:t>
      </w:r>
      <w:r w:rsidRPr="00E84101">
        <w:rPr>
          <w:rFonts w:ascii="Arial" w:hAnsi="Arial" w:cs="Arial"/>
          <w:bCs/>
          <w:lang w:val="pt-BR"/>
        </w:rPr>
        <w:t xml:space="preserve">Esta Lei entra em vigor na data de sua publicação, ficando concedido o prazo de </w:t>
      </w:r>
      <w:r w:rsidRPr="00E84101">
        <w:rPr>
          <w:rFonts w:ascii="Arial" w:hAnsi="Arial" w:cs="Arial"/>
          <w:lang w:val="pt-BR"/>
        </w:rPr>
        <w:t>cento e vinte dias</w:t>
      </w:r>
      <w:r w:rsidRPr="00E84101">
        <w:rPr>
          <w:rFonts w:ascii="Arial" w:hAnsi="Arial" w:cs="Arial"/>
          <w:bCs/>
          <w:lang w:val="pt-BR"/>
        </w:rPr>
        <w:t xml:space="preserve"> para adequação às exigências previstas nos art</w:t>
      </w:r>
      <w:r w:rsidR="00E84101">
        <w:rPr>
          <w:rFonts w:ascii="Arial" w:hAnsi="Arial" w:cs="Arial"/>
          <w:bCs/>
          <w:lang w:val="pt-BR"/>
        </w:rPr>
        <w:t>igos</w:t>
      </w:r>
      <w:r w:rsidRPr="00E84101">
        <w:rPr>
          <w:rFonts w:ascii="Arial" w:hAnsi="Arial" w:cs="Arial"/>
          <w:bCs/>
          <w:lang w:val="pt-BR"/>
        </w:rPr>
        <w:t xml:space="preserve"> 4º e 6º.</w:t>
      </w:r>
    </w:p>
    <w:p w:rsidR="00CA5EBE" w:rsidRPr="00E84101" w:rsidP="00E84101" w14:paraId="181E1195" w14:textId="2EBCB441">
      <w:pPr>
        <w:pStyle w:val="BodyText"/>
        <w:tabs>
          <w:tab w:val="left" w:pos="3261"/>
        </w:tabs>
        <w:spacing w:before="1" w:line="360" w:lineRule="auto"/>
        <w:ind w:left="1" w:right="990" w:firstLine="1275"/>
        <w:jc w:val="both"/>
        <w:rPr>
          <w:rFonts w:ascii="Arial" w:hAnsi="Arial" w:cs="Arial"/>
          <w:b/>
        </w:rPr>
      </w:pPr>
    </w:p>
    <w:p w:rsidR="00675434" w:rsidRPr="00E84101" w:rsidP="00E84101" w14:paraId="4630F379" w14:textId="79531E8A">
      <w:pPr>
        <w:pStyle w:val="BodyText"/>
        <w:tabs>
          <w:tab w:val="left" w:pos="3261"/>
        </w:tabs>
        <w:jc w:val="center"/>
        <w:rPr>
          <w:rFonts w:ascii="Arial" w:hAnsi="Arial" w:cs="Arial"/>
        </w:rPr>
      </w:pPr>
      <w:r w:rsidRPr="00E84101">
        <w:rPr>
          <w:rFonts w:ascii="Arial" w:hAnsi="Arial" w:cs="Arial"/>
        </w:rPr>
        <w:t>Plenário Vereador Aparício de Almeida, aos 29 de janeiro de 2026</w:t>
      </w:r>
      <w:r w:rsidR="00E84101">
        <w:rPr>
          <w:rFonts w:ascii="Arial" w:hAnsi="Arial" w:cs="Arial"/>
        </w:rPr>
        <w:t>.</w:t>
      </w:r>
    </w:p>
    <w:p w:rsidR="00675434" w:rsidRPr="00E84101" w:rsidP="00E84101" w14:paraId="5EF94365" w14:textId="77777777">
      <w:pPr>
        <w:pStyle w:val="BodyText"/>
        <w:tabs>
          <w:tab w:val="left" w:pos="3261"/>
        </w:tabs>
        <w:ind w:firstLine="1275"/>
        <w:jc w:val="center"/>
        <w:rPr>
          <w:rFonts w:ascii="Arial" w:hAnsi="Arial" w:cs="Arial"/>
        </w:rPr>
      </w:pPr>
    </w:p>
    <w:p w:rsidR="00CA5EBE" w:rsidRPr="00E84101" w:rsidP="00E84101" w14:paraId="65238635" w14:textId="77777777">
      <w:pPr>
        <w:pStyle w:val="BodyText"/>
        <w:tabs>
          <w:tab w:val="left" w:pos="3261"/>
        </w:tabs>
        <w:ind w:firstLine="1275"/>
        <w:rPr>
          <w:rFonts w:ascii="Arial" w:hAnsi="Arial" w:cs="Arial"/>
        </w:rPr>
      </w:pPr>
    </w:p>
    <w:p w:rsidR="00CA5EBE" w:rsidRPr="00E84101" w:rsidP="00E84101" w14:paraId="1EE07A85" w14:textId="77777777">
      <w:pPr>
        <w:pStyle w:val="BodyText"/>
        <w:tabs>
          <w:tab w:val="left" w:pos="3261"/>
        </w:tabs>
        <w:ind w:firstLine="1275"/>
        <w:rPr>
          <w:rFonts w:ascii="Arial" w:hAnsi="Arial" w:cs="Arial"/>
        </w:rPr>
      </w:pPr>
    </w:p>
    <w:p w:rsidR="00CA5EBE" w:rsidRPr="00E84101" w:rsidP="00E84101" w14:paraId="4D9C34A4" w14:textId="65F1740F">
      <w:pPr>
        <w:tabs>
          <w:tab w:val="left" w:pos="3261"/>
        </w:tabs>
        <w:rPr>
          <w:rFonts w:ascii="Arial" w:hAnsi="Arial" w:cs="Arial"/>
          <w:b/>
          <w:sz w:val="24"/>
          <w:szCs w:val="24"/>
        </w:rPr>
      </w:pPr>
      <w:r w:rsidRPr="00E84101">
        <w:rPr>
          <w:rFonts w:ascii="Arial" w:hAnsi="Arial" w:cs="Arial"/>
          <w:b/>
          <w:sz w:val="24"/>
          <w:szCs w:val="24"/>
        </w:rPr>
        <w:t xml:space="preserve">                                         VEREADOR</w:t>
      </w:r>
      <w:r w:rsidRPr="00E84101">
        <w:rPr>
          <w:rFonts w:ascii="Arial" w:hAnsi="Arial" w:cs="Arial"/>
          <w:b/>
          <w:spacing w:val="-6"/>
          <w:sz w:val="24"/>
          <w:szCs w:val="24"/>
        </w:rPr>
        <w:t xml:space="preserve"> </w:t>
      </w:r>
      <w:r w:rsidRPr="00E84101">
        <w:rPr>
          <w:rFonts w:ascii="Arial" w:hAnsi="Arial" w:cs="Arial"/>
          <w:b/>
          <w:sz w:val="24"/>
          <w:szCs w:val="24"/>
        </w:rPr>
        <w:t>FABIANO SOARES</w:t>
      </w:r>
    </w:p>
    <w:p w:rsidR="00CA5EBE" w:rsidRPr="00E84101" w:rsidP="00E84101" w14:paraId="07932546" w14:textId="77777777">
      <w:pPr>
        <w:tabs>
          <w:tab w:val="left" w:pos="3261"/>
        </w:tabs>
        <w:ind w:firstLine="1275"/>
        <w:rPr>
          <w:rFonts w:ascii="Arial" w:hAnsi="Arial" w:cs="Arial"/>
          <w:b/>
          <w:sz w:val="24"/>
          <w:szCs w:val="24"/>
        </w:rPr>
      </w:pPr>
    </w:p>
    <w:p w:rsidR="00CA5EBE" w:rsidRPr="00E84101" w:rsidP="00E84101" w14:paraId="1258E12F" w14:textId="77777777">
      <w:pPr>
        <w:tabs>
          <w:tab w:val="left" w:pos="3261"/>
        </w:tabs>
        <w:ind w:firstLine="1275"/>
        <w:rPr>
          <w:rFonts w:ascii="Arial" w:hAnsi="Arial" w:cs="Arial"/>
          <w:b/>
          <w:sz w:val="24"/>
          <w:szCs w:val="24"/>
        </w:rPr>
      </w:pPr>
    </w:p>
    <w:p w:rsidR="00CA5EBE" w:rsidRPr="00E84101" w:rsidP="00E84101" w14:paraId="43482ED4" w14:textId="77777777">
      <w:pPr>
        <w:tabs>
          <w:tab w:val="left" w:pos="3261"/>
        </w:tabs>
        <w:ind w:firstLine="1275"/>
        <w:rPr>
          <w:rFonts w:ascii="Arial" w:hAnsi="Arial" w:cs="Arial"/>
          <w:b/>
          <w:sz w:val="24"/>
          <w:szCs w:val="24"/>
        </w:rPr>
      </w:pPr>
    </w:p>
    <w:p w:rsidR="00CA5EBE" w:rsidRPr="00E84101" w:rsidP="00E84101" w14:paraId="07F238D3" w14:textId="77777777">
      <w:pPr>
        <w:tabs>
          <w:tab w:val="left" w:pos="3261"/>
        </w:tabs>
        <w:ind w:firstLine="1275"/>
        <w:rPr>
          <w:rFonts w:ascii="Arial" w:hAnsi="Arial" w:cs="Arial"/>
          <w:b/>
          <w:sz w:val="24"/>
          <w:szCs w:val="24"/>
        </w:rPr>
      </w:pPr>
    </w:p>
    <w:p w:rsidR="00E84101" w:rsidP="00E84101" w14:paraId="6DCB0AC9" w14:textId="77777777">
      <w:pPr>
        <w:tabs>
          <w:tab w:val="left" w:pos="3261"/>
        </w:tabs>
        <w:ind w:firstLine="1275"/>
        <w:jc w:val="center"/>
        <w:rPr>
          <w:rFonts w:ascii="Arial" w:hAnsi="Arial" w:cs="Arial"/>
          <w:b/>
          <w:sz w:val="24"/>
          <w:szCs w:val="24"/>
        </w:rPr>
      </w:pPr>
    </w:p>
    <w:p w:rsidR="00E84101" w:rsidP="00E84101" w14:paraId="6DFEBDDE" w14:textId="77777777">
      <w:pPr>
        <w:tabs>
          <w:tab w:val="left" w:pos="3261"/>
        </w:tabs>
        <w:ind w:firstLine="1275"/>
        <w:jc w:val="center"/>
        <w:rPr>
          <w:rFonts w:ascii="Arial" w:hAnsi="Arial" w:cs="Arial"/>
          <w:b/>
          <w:sz w:val="24"/>
          <w:szCs w:val="24"/>
        </w:rPr>
      </w:pPr>
    </w:p>
    <w:p w:rsidR="00E84101" w:rsidP="00E84101" w14:paraId="47F654AB" w14:textId="77777777">
      <w:pPr>
        <w:tabs>
          <w:tab w:val="left" w:pos="3261"/>
        </w:tabs>
        <w:ind w:firstLine="1275"/>
        <w:jc w:val="center"/>
        <w:rPr>
          <w:rFonts w:ascii="Arial" w:hAnsi="Arial" w:cs="Arial"/>
          <w:b/>
          <w:sz w:val="24"/>
          <w:szCs w:val="24"/>
        </w:rPr>
      </w:pPr>
    </w:p>
    <w:p w:rsidR="00E84101" w:rsidP="00E84101" w14:paraId="3576C496" w14:textId="77777777">
      <w:pPr>
        <w:tabs>
          <w:tab w:val="left" w:pos="3261"/>
        </w:tabs>
        <w:ind w:firstLine="1275"/>
        <w:jc w:val="center"/>
        <w:rPr>
          <w:rFonts w:ascii="Arial" w:hAnsi="Arial" w:cs="Arial"/>
          <w:b/>
          <w:sz w:val="24"/>
          <w:szCs w:val="24"/>
        </w:rPr>
      </w:pPr>
    </w:p>
    <w:p w:rsidR="00E84101" w:rsidP="00E84101" w14:paraId="16F3FDBD" w14:textId="77777777">
      <w:pPr>
        <w:tabs>
          <w:tab w:val="left" w:pos="3261"/>
        </w:tabs>
        <w:ind w:firstLine="1275"/>
        <w:jc w:val="center"/>
        <w:rPr>
          <w:rFonts w:ascii="Arial" w:hAnsi="Arial" w:cs="Arial"/>
          <w:b/>
          <w:sz w:val="24"/>
          <w:szCs w:val="24"/>
        </w:rPr>
      </w:pPr>
    </w:p>
    <w:p w:rsidR="00E84101" w:rsidP="00E84101" w14:paraId="7D4E5FD2" w14:textId="77777777">
      <w:pPr>
        <w:tabs>
          <w:tab w:val="left" w:pos="3261"/>
        </w:tabs>
        <w:ind w:firstLine="1275"/>
        <w:jc w:val="center"/>
        <w:rPr>
          <w:rFonts w:ascii="Arial" w:hAnsi="Arial" w:cs="Arial"/>
          <w:b/>
          <w:sz w:val="24"/>
          <w:szCs w:val="24"/>
        </w:rPr>
      </w:pPr>
    </w:p>
    <w:p w:rsidR="00E84101" w:rsidP="00E84101" w14:paraId="3095670C" w14:textId="77777777">
      <w:pPr>
        <w:tabs>
          <w:tab w:val="left" w:pos="3261"/>
        </w:tabs>
        <w:ind w:firstLine="1275"/>
        <w:jc w:val="center"/>
        <w:rPr>
          <w:rFonts w:ascii="Arial" w:hAnsi="Arial" w:cs="Arial"/>
          <w:b/>
          <w:sz w:val="24"/>
          <w:szCs w:val="24"/>
        </w:rPr>
      </w:pPr>
    </w:p>
    <w:p w:rsidR="00E84101" w:rsidP="00E84101" w14:paraId="63DFEBAD" w14:textId="77777777">
      <w:pPr>
        <w:tabs>
          <w:tab w:val="left" w:pos="3261"/>
        </w:tabs>
        <w:ind w:firstLine="1275"/>
        <w:jc w:val="center"/>
        <w:rPr>
          <w:rFonts w:ascii="Arial" w:hAnsi="Arial" w:cs="Arial"/>
          <w:b/>
          <w:sz w:val="24"/>
          <w:szCs w:val="24"/>
        </w:rPr>
      </w:pPr>
    </w:p>
    <w:p w:rsidR="00E84101" w:rsidP="00E84101" w14:paraId="4D763A00" w14:textId="77777777">
      <w:pPr>
        <w:tabs>
          <w:tab w:val="left" w:pos="3261"/>
        </w:tabs>
        <w:ind w:firstLine="1275"/>
        <w:jc w:val="center"/>
        <w:rPr>
          <w:rFonts w:ascii="Arial" w:hAnsi="Arial" w:cs="Arial"/>
          <w:b/>
          <w:sz w:val="24"/>
          <w:szCs w:val="24"/>
        </w:rPr>
      </w:pPr>
    </w:p>
    <w:p w:rsidR="00E84101" w:rsidP="00E84101" w14:paraId="392ED7B5" w14:textId="77777777">
      <w:pPr>
        <w:tabs>
          <w:tab w:val="left" w:pos="3261"/>
        </w:tabs>
        <w:ind w:firstLine="1275"/>
        <w:jc w:val="center"/>
        <w:rPr>
          <w:rFonts w:ascii="Arial" w:hAnsi="Arial" w:cs="Arial"/>
          <w:b/>
          <w:sz w:val="24"/>
          <w:szCs w:val="24"/>
        </w:rPr>
      </w:pPr>
    </w:p>
    <w:p w:rsidR="00E84101" w:rsidP="00E84101" w14:paraId="4A072990" w14:textId="77777777">
      <w:pPr>
        <w:tabs>
          <w:tab w:val="left" w:pos="3261"/>
        </w:tabs>
        <w:ind w:firstLine="1275"/>
        <w:jc w:val="center"/>
        <w:rPr>
          <w:rFonts w:ascii="Arial" w:hAnsi="Arial" w:cs="Arial"/>
          <w:b/>
          <w:sz w:val="24"/>
          <w:szCs w:val="24"/>
        </w:rPr>
      </w:pPr>
    </w:p>
    <w:p w:rsidR="00E84101" w:rsidP="00E84101" w14:paraId="15C3AEB3" w14:textId="77777777">
      <w:pPr>
        <w:tabs>
          <w:tab w:val="left" w:pos="3261"/>
        </w:tabs>
        <w:ind w:firstLine="1275"/>
        <w:jc w:val="center"/>
        <w:rPr>
          <w:rFonts w:ascii="Arial" w:hAnsi="Arial" w:cs="Arial"/>
          <w:b/>
          <w:sz w:val="24"/>
          <w:szCs w:val="24"/>
        </w:rPr>
      </w:pPr>
    </w:p>
    <w:p w:rsidR="00E84101" w:rsidP="00E84101" w14:paraId="3A1708E5" w14:textId="77777777">
      <w:pPr>
        <w:tabs>
          <w:tab w:val="left" w:pos="3261"/>
        </w:tabs>
        <w:ind w:firstLine="1275"/>
        <w:jc w:val="center"/>
        <w:rPr>
          <w:rFonts w:ascii="Arial" w:hAnsi="Arial" w:cs="Arial"/>
          <w:b/>
          <w:sz w:val="24"/>
          <w:szCs w:val="24"/>
        </w:rPr>
      </w:pPr>
    </w:p>
    <w:p w:rsidR="00E84101" w:rsidP="00E84101" w14:paraId="0D1A936A" w14:textId="77777777">
      <w:pPr>
        <w:tabs>
          <w:tab w:val="left" w:pos="3261"/>
        </w:tabs>
        <w:ind w:firstLine="1275"/>
        <w:jc w:val="center"/>
        <w:rPr>
          <w:rFonts w:ascii="Arial" w:hAnsi="Arial" w:cs="Arial"/>
          <w:b/>
          <w:sz w:val="24"/>
          <w:szCs w:val="24"/>
        </w:rPr>
      </w:pPr>
    </w:p>
    <w:p w:rsidR="00E84101" w:rsidP="00E84101" w14:paraId="48845C4E" w14:textId="77777777">
      <w:pPr>
        <w:tabs>
          <w:tab w:val="left" w:pos="3261"/>
        </w:tabs>
        <w:ind w:firstLine="1275"/>
        <w:jc w:val="center"/>
        <w:rPr>
          <w:rFonts w:ascii="Arial" w:hAnsi="Arial" w:cs="Arial"/>
          <w:b/>
          <w:sz w:val="24"/>
          <w:szCs w:val="24"/>
        </w:rPr>
      </w:pPr>
    </w:p>
    <w:p w:rsidR="00E84101" w:rsidP="00E84101" w14:paraId="62C7F43A" w14:textId="77777777">
      <w:pPr>
        <w:tabs>
          <w:tab w:val="left" w:pos="3261"/>
        </w:tabs>
        <w:ind w:firstLine="1275"/>
        <w:jc w:val="center"/>
        <w:rPr>
          <w:rFonts w:ascii="Arial" w:hAnsi="Arial" w:cs="Arial"/>
          <w:b/>
          <w:sz w:val="24"/>
          <w:szCs w:val="24"/>
        </w:rPr>
      </w:pPr>
    </w:p>
    <w:p w:rsidR="00E84101" w:rsidP="00E84101" w14:paraId="5F7628BF" w14:textId="77777777">
      <w:pPr>
        <w:tabs>
          <w:tab w:val="left" w:pos="3261"/>
        </w:tabs>
        <w:ind w:firstLine="1275"/>
        <w:jc w:val="center"/>
        <w:rPr>
          <w:rFonts w:ascii="Arial" w:hAnsi="Arial" w:cs="Arial"/>
          <w:b/>
          <w:sz w:val="24"/>
          <w:szCs w:val="24"/>
        </w:rPr>
      </w:pPr>
    </w:p>
    <w:p w:rsidR="00E84101" w:rsidP="00E84101" w14:paraId="28A35D28" w14:textId="77777777">
      <w:pPr>
        <w:tabs>
          <w:tab w:val="left" w:pos="3261"/>
        </w:tabs>
        <w:ind w:firstLine="1275"/>
        <w:jc w:val="center"/>
        <w:rPr>
          <w:rFonts w:ascii="Arial" w:hAnsi="Arial" w:cs="Arial"/>
          <w:b/>
          <w:sz w:val="24"/>
          <w:szCs w:val="24"/>
        </w:rPr>
      </w:pPr>
    </w:p>
    <w:p w:rsidR="00E84101" w:rsidP="00E84101" w14:paraId="2304D5CA" w14:textId="77777777">
      <w:pPr>
        <w:tabs>
          <w:tab w:val="left" w:pos="3261"/>
        </w:tabs>
        <w:ind w:firstLine="1275"/>
        <w:jc w:val="center"/>
        <w:rPr>
          <w:rFonts w:ascii="Arial" w:hAnsi="Arial" w:cs="Arial"/>
          <w:b/>
          <w:sz w:val="24"/>
          <w:szCs w:val="24"/>
        </w:rPr>
      </w:pPr>
    </w:p>
    <w:p w:rsidR="00E84101" w:rsidP="00E84101" w14:paraId="5A3AE9D4" w14:textId="77777777">
      <w:pPr>
        <w:tabs>
          <w:tab w:val="left" w:pos="3261"/>
        </w:tabs>
        <w:ind w:firstLine="1275"/>
        <w:jc w:val="center"/>
        <w:rPr>
          <w:rFonts w:ascii="Arial" w:hAnsi="Arial" w:cs="Arial"/>
          <w:b/>
          <w:sz w:val="24"/>
          <w:szCs w:val="24"/>
        </w:rPr>
      </w:pPr>
    </w:p>
    <w:p w:rsidR="00E84101" w:rsidP="00E84101" w14:paraId="4808AFA0" w14:textId="77777777">
      <w:pPr>
        <w:tabs>
          <w:tab w:val="left" w:pos="3261"/>
        </w:tabs>
        <w:ind w:firstLine="1275"/>
        <w:jc w:val="center"/>
        <w:rPr>
          <w:rFonts w:ascii="Arial" w:hAnsi="Arial" w:cs="Arial"/>
          <w:b/>
          <w:sz w:val="24"/>
          <w:szCs w:val="24"/>
        </w:rPr>
      </w:pPr>
    </w:p>
    <w:p w:rsidR="00CA5EBE" w:rsidRPr="00E84101" w:rsidP="00E84101" w14:paraId="31DADDC4" w14:textId="726BA4A1">
      <w:pPr>
        <w:tabs>
          <w:tab w:val="left" w:pos="3261"/>
        </w:tabs>
        <w:ind w:firstLine="1275"/>
        <w:jc w:val="center"/>
        <w:rPr>
          <w:rFonts w:ascii="Arial" w:hAnsi="Arial" w:cs="Arial"/>
          <w:b/>
          <w:sz w:val="24"/>
          <w:szCs w:val="24"/>
        </w:rPr>
      </w:pPr>
      <w:r w:rsidRPr="00E84101">
        <w:rPr>
          <w:rFonts w:ascii="Arial" w:hAnsi="Arial" w:cs="Arial"/>
          <w:b/>
          <w:sz w:val="24"/>
          <w:szCs w:val="24"/>
        </w:rPr>
        <w:t>JUSTIFICATIVA</w:t>
      </w:r>
    </w:p>
    <w:p w:rsidR="00CA5EBE" w:rsidRPr="00E84101" w:rsidP="00E84101" w14:paraId="34FAE17F" w14:textId="77777777">
      <w:pPr>
        <w:tabs>
          <w:tab w:val="left" w:pos="3261"/>
        </w:tabs>
        <w:ind w:firstLine="1275"/>
        <w:rPr>
          <w:rFonts w:ascii="Arial" w:hAnsi="Arial" w:cs="Arial"/>
          <w:b/>
          <w:sz w:val="24"/>
          <w:szCs w:val="24"/>
        </w:rPr>
      </w:pPr>
    </w:p>
    <w:p w:rsidR="00675434" w:rsidRPr="00E84101" w:rsidP="00E84101" w14:paraId="70CD032C" w14:textId="77777777">
      <w:pPr>
        <w:tabs>
          <w:tab w:val="left" w:pos="3261"/>
        </w:tabs>
        <w:ind w:right="430" w:firstLine="1275"/>
        <w:jc w:val="both"/>
        <w:rPr>
          <w:rFonts w:ascii="Arial" w:hAnsi="Arial" w:cs="Arial"/>
          <w:bCs/>
          <w:sz w:val="24"/>
          <w:szCs w:val="24"/>
          <w:lang w:val="pt-BR"/>
        </w:rPr>
      </w:pPr>
    </w:p>
    <w:p w:rsidR="002C7C0B" w:rsidRPr="00E84101" w:rsidP="00E84101" w14:paraId="0CF8E800" w14:textId="14F0B143">
      <w:pPr>
        <w:tabs>
          <w:tab w:val="left" w:pos="3261"/>
        </w:tabs>
        <w:ind w:right="430" w:firstLine="1275"/>
        <w:jc w:val="both"/>
        <w:rPr>
          <w:rFonts w:ascii="Arial" w:hAnsi="Arial" w:cs="Arial"/>
          <w:bCs/>
          <w:sz w:val="24"/>
          <w:szCs w:val="24"/>
          <w:lang w:val="pt-BR"/>
        </w:rPr>
      </w:pPr>
      <w:r w:rsidRPr="00E84101">
        <w:rPr>
          <w:rFonts w:ascii="Arial" w:hAnsi="Arial" w:cs="Arial"/>
          <w:bCs/>
          <w:sz w:val="24"/>
          <w:szCs w:val="24"/>
          <w:lang w:val="pt-BR"/>
        </w:rPr>
        <w:t>O presente Projeto de Lei institui, no âmbito do Município de Holambra, a Lei Manuela, com o objetivo de estabelecer normas de segurança para o funcionamento de sistemas de sucção em piscinas de uso coletivo, buscando prevenir acidentes graves e preservar vidas.</w:t>
      </w:r>
    </w:p>
    <w:p w:rsidR="00675434" w:rsidRPr="00E84101" w:rsidP="00E84101" w14:paraId="7EAF271F" w14:textId="77777777">
      <w:pPr>
        <w:tabs>
          <w:tab w:val="left" w:pos="3261"/>
        </w:tabs>
        <w:ind w:right="430" w:firstLine="1275"/>
        <w:jc w:val="both"/>
        <w:rPr>
          <w:rFonts w:ascii="Arial" w:hAnsi="Arial" w:cs="Arial"/>
          <w:bCs/>
          <w:sz w:val="24"/>
          <w:szCs w:val="24"/>
          <w:lang w:val="pt-BR"/>
        </w:rPr>
      </w:pPr>
    </w:p>
    <w:p w:rsidR="002C7C0B" w:rsidRPr="00E84101" w:rsidP="00E84101" w14:paraId="43E8EF6A" w14:textId="77777777">
      <w:pPr>
        <w:tabs>
          <w:tab w:val="left" w:pos="3261"/>
        </w:tabs>
        <w:ind w:right="430" w:firstLine="1275"/>
        <w:jc w:val="both"/>
        <w:rPr>
          <w:rFonts w:ascii="Arial" w:hAnsi="Arial" w:cs="Arial"/>
          <w:bCs/>
          <w:sz w:val="24"/>
          <w:szCs w:val="24"/>
          <w:lang w:val="pt-BR"/>
        </w:rPr>
      </w:pPr>
      <w:r w:rsidRPr="00E84101">
        <w:rPr>
          <w:rFonts w:ascii="Arial" w:hAnsi="Arial" w:cs="Arial"/>
          <w:bCs/>
          <w:sz w:val="24"/>
          <w:szCs w:val="24"/>
          <w:lang w:val="pt-BR"/>
        </w:rPr>
        <w:t>A denominação da lei presta uma homenagem respeitosa à Manuela Cotrin Carósio, uma criança de apenas 9 anos de idade, vítima de uma tragédia que comoveu o país e expôs uma falha grave nos padrões de segurança de piscinas coletivas. Manuela teve o cabelo preso em um dispositivo de sucção enquanto utilizava a piscina de um resort na cidade de Campinas, onde estava hospedada com sua família. Ela permaneceu submersa por aproximadamente sete minutos, foi socorrida com vida, mas, após onze dias de internação, veio a falecer no dia 23 de novembro de 2025, data em que completaria 10 anos de idade.</w:t>
      </w:r>
    </w:p>
    <w:p w:rsidR="00675434" w:rsidRPr="00E84101" w:rsidP="00E84101" w14:paraId="6D9E6AD6" w14:textId="77777777">
      <w:pPr>
        <w:tabs>
          <w:tab w:val="left" w:pos="3261"/>
        </w:tabs>
        <w:ind w:right="430" w:firstLine="1275"/>
        <w:jc w:val="both"/>
        <w:rPr>
          <w:rFonts w:ascii="Arial" w:hAnsi="Arial" w:cs="Arial"/>
          <w:bCs/>
          <w:sz w:val="24"/>
          <w:szCs w:val="24"/>
          <w:lang w:val="pt-BR"/>
        </w:rPr>
      </w:pPr>
    </w:p>
    <w:p w:rsidR="002C7C0B" w:rsidRPr="00E84101" w:rsidP="00E84101" w14:paraId="5A357DD0" w14:textId="5B22305D">
      <w:pPr>
        <w:tabs>
          <w:tab w:val="left" w:pos="3261"/>
        </w:tabs>
        <w:ind w:right="430" w:firstLine="1275"/>
        <w:jc w:val="both"/>
        <w:rPr>
          <w:rFonts w:ascii="Arial" w:hAnsi="Arial" w:cs="Arial"/>
          <w:bCs/>
          <w:sz w:val="24"/>
          <w:szCs w:val="24"/>
          <w:lang w:val="pt-BR"/>
        </w:rPr>
      </w:pPr>
      <w:r w:rsidRPr="00E84101">
        <w:rPr>
          <w:rFonts w:ascii="Arial" w:hAnsi="Arial" w:cs="Arial"/>
          <w:bCs/>
          <w:sz w:val="24"/>
          <w:szCs w:val="24"/>
          <w:lang w:val="pt-BR"/>
        </w:rPr>
        <w:t>Essa tragédia deixou uma mensagem clara e dolorosa: acidentes evitáveis ainda acontecem quando a prevenção falha. Sistemas de sucção sem dispositivos adequados de segurança representam riscos reais, especialmente para crianças, e exigem atuação firme do poder público.</w:t>
      </w:r>
    </w:p>
    <w:p w:rsidR="00675434" w:rsidRPr="00E84101" w:rsidP="00E84101" w14:paraId="0C2C6C2D" w14:textId="77777777">
      <w:pPr>
        <w:tabs>
          <w:tab w:val="left" w:pos="3261"/>
        </w:tabs>
        <w:ind w:right="430" w:firstLine="1275"/>
        <w:jc w:val="both"/>
        <w:rPr>
          <w:rFonts w:ascii="Arial" w:hAnsi="Arial" w:cs="Arial"/>
          <w:bCs/>
          <w:sz w:val="24"/>
          <w:szCs w:val="24"/>
          <w:lang w:val="pt-BR"/>
        </w:rPr>
      </w:pPr>
    </w:p>
    <w:p w:rsidR="002C7C0B" w:rsidRPr="00E84101" w:rsidP="00E84101" w14:paraId="51287944" w14:textId="77777777">
      <w:pPr>
        <w:tabs>
          <w:tab w:val="left" w:pos="3261"/>
        </w:tabs>
        <w:ind w:right="430" w:firstLine="1275"/>
        <w:jc w:val="both"/>
        <w:rPr>
          <w:rFonts w:ascii="Arial" w:hAnsi="Arial" w:cs="Arial"/>
          <w:bCs/>
          <w:sz w:val="24"/>
          <w:szCs w:val="24"/>
          <w:lang w:val="pt-BR"/>
        </w:rPr>
      </w:pPr>
      <w:r w:rsidRPr="00E84101">
        <w:rPr>
          <w:rFonts w:ascii="Arial" w:hAnsi="Arial" w:cs="Arial"/>
          <w:bCs/>
          <w:sz w:val="24"/>
          <w:szCs w:val="24"/>
          <w:lang w:val="pt-BR"/>
        </w:rPr>
        <w:t>O projeto não nasce do acaso, mas da responsabilidade do legislador em transformar dor em aprendizado, luto em ação e memória em política pública eficaz. Ao estabelecer regras claras para o funcionamento dos motores de sucção, exigir dispositivos de proteção e reforçar a fiscalização preventiva, o município dá um passo concreto na proteção da vida e da integridade física dos usuários de piscinas coletivas.</w:t>
      </w:r>
    </w:p>
    <w:p w:rsidR="00675434" w:rsidRPr="00E84101" w:rsidP="00E84101" w14:paraId="40776228" w14:textId="77777777">
      <w:pPr>
        <w:tabs>
          <w:tab w:val="left" w:pos="3261"/>
        </w:tabs>
        <w:ind w:right="430" w:firstLine="1275"/>
        <w:jc w:val="both"/>
        <w:rPr>
          <w:rFonts w:ascii="Arial" w:hAnsi="Arial" w:cs="Arial"/>
          <w:bCs/>
          <w:sz w:val="24"/>
          <w:szCs w:val="24"/>
          <w:lang w:val="pt-BR"/>
        </w:rPr>
      </w:pPr>
    </w:p>
    <w:p w:rsidR="002C7C0B" w:rsidRPr="00E84101" w:rsidP="00E84101" w14:paraId="18C10457" w14:textId="77777777">
      <w:pPr>
        <w:tabs>
          <w:tab w:val="left" w:pos="3261"/>
        </w:tabs>
        <w:ind w:right="430" w:firstLine="1275"/>
        <w:jc w:val="both"/>
        <w:rPr>
          <w:rFonts w:ascii="Arial" w:hAnsi="Arial" w:cs="Arial"/>
          <w:bCs/>
          <w:sz w:val="24"/>
          <w:szCs w:val="24"/>
          <w:lang w:val="pt-BR"/>
        </w:rPr>
      </w:pPr>
      <w:r w:rsidRPr="00E84101">
        <w:rPr>
          <w:rFonts w:ascii="Arial" w:hAnsi="Arial" w:cs="Arial"/>
          <w:bCs/>
          <w:sz w:val="24"/>
          <w:szCs w:val="24"/>
          <w:lang w:val="pt-BR"/>
        </w:rPr>
        <w:t>Trata-se de uma medida de interesse público, alinhada aos princípios da dignidade da pessoa humana, da prevenção, da proteção à infância e da segurança coletiva. Além disso, a proposta respeita a autonomia do Poder Executivo ao prever regulamentação posterior, evitando interferência indevida na gestão administrativa.</w:t>
      </w:r>
    </w:p>
    <w:p w:rsidR="00675434" w:rsidRPr="00E84101" w:rsidP="00E84101" w14:paraId="19E051CB" w14:textId="77777777">
      <w:pPr>
        <w:tabs>
          <w:tab w:val="left" w:pos="3261"/>
        </w:tabs>
        <w:ind w:right="430" w:firstLine="1275"/>
        <w:jc w:val="both"/>
        <w:rPr>
          <w:rFonts w:ascii="Arial" w:hAnsi="Arial" w:cs="Arial"/>
          <w:bCs/>
          <w:sz w:val="24"/>
          <w:szCs w:val="24"/>
          <w:lang w:val="pt-BR"/>
        </w:rPr>
      </w:pPr>
    </w:p>
    <w:p w:rsidR="002C7C0B" w:rsidRPr="00E84101" w:rsidP="00E84101" w14:paraId="3FD040E4" w14:textId="77777777">
      <w:pPr>
        <w:tabs>
          <w:tab w:val="left" w:pos="3261"/>
        </w:tabs>
        <w:ind w:right="430" w:firstLine="1275"/>
        <w:jc w:val="both"/>
        <w:rPr>
          <w:rFonts w:ascii="Arial" w:hAnsi="Arial" w:cs="Arial"/>
          <w:bCs/>
          <w:sz w:val="24"/>
          <w:szCs w:val="24"/>
          <w:lang w:val="pt-BR"/>
        </w:rPr>
      </w:pPr>
      <w:r w:rsidRPr="00E84101">
        <w:rPr>
          <w:rFonts w:ascii="Arial" w:hAnsi="Arial" w:cs="Arial"/>
          <w:bCs/>
          <w:sz w:val="24"/>
          <w:szCs w:val="24"/>
          <w:lang w:val="pt-BR"/>
        </w:rPr>
        <w:t>A Lei Manuela não é apenas um texto normativo. É um compromisso ético do município com a vida. É a afirmação de que tragédias como essa não podem ser naturalizadas nem esquecidas. É a escolha consciente de agir antes que novas famílias sejam marcadas por perdas irreparáveis.</w:t>
      </w:r>
    </w:p>
    <w:p w:rsidR="00675434" w:rsidRPr="00E84101" w:rsidP="00E84101" w14:paraId="3DC1A74F" w14:textId="77777777">
      <w:pPr>
        <w:tabs>
          <w:tab w:val="left" w:pos="3261"/>
        </w:tabs>
        <w:ind w:right="430" w:firstLine="1275"/>
        <w:jc w:val="both"/>
        <w:rPr>
          <w:rFonts w:ascii="Arial" w:hAnsi="Arial" w:cs="Arial"/>
          <w:bCs/>
          <w:sz w:val="24"/>
          <w:szCs w:val="24"/>
          <w:lang w:val="pt-BR"/>
        </w:rPr>
      </w:pPr>
    </w:p>
    <w:p w:rsidR="002C7C0B" w:rsidRPr="00E84101" w:rsidP="00E84101" w14:paraId="33564904" w14:textId="77777777">
      <w:pPr>
        <w:tabs>
          <w:tab w:val="left" w:pos="3261"/>
        </w:tabs>
        <w:ind w:right="430" w:firstLine="1275"/>
        <w:jc w:val="both"/>
        <w:rPr>
          <w:rFonts w:ascii="Arial" w:hAnsi="Arial" w:cs="Arial"/>
          <w:bCs/>
          <w:sz w:val="24"/>
          <w:szCs w:val="24"/>
          <w:lang w:val="pt-BR"/>
        </w:rPr>
      </w:pPr>
      <w:r w:rsidRPr="00E84101">
        <w:rPr>
          <w:rFonts w:ascii="Arial" w:hAnsi="Arial" w:cs="Arial"/>
          <w:bCs/>
          <w:sz w:val="24"/>
          <w:szCs w:val="24"/>
          <w:lang w:val="pt-BR"/>
        </w:rPr>
        <w:t>Diante do exposto, entende-se que o presente Projeto de Lei é necessário, oportuno e juridicamente adequado, razão pela qual se espera o apoio dos nobres pares para sua aprovação.</w:t>
      </w:r>
    </w:p>
    <w:p w:rsidR="00C479CE" w:rsidRPr="00E84101" w:rsidP="00E84101" w14:paraId="59BD480F" w14:textId="77777777">
      <w:pPr>
        <w:tabs>
          <w:tab w:val="left" w:pos="3261"/>
        </w:tabs>
        <w:ind w:right="430" w:firstLine="1275"/>
        <w:jc w:val="both"/>
        <w:rPr>
          <w:rFonts w:ascii="Arial" w:hAnsi="Arial" w:cs="Arial"/>
          <w:bCs/>
          <w:sz w:val="24"/>
          <w:szCs w:val="24"/>
          <w:lang w:val="pt-BR"/>
        </w:rPr>
      </w:pPr>
    </w:p>
    <w:p w:rsidR="001415E3" w:rsidRPr="00E84101" w:rsidP="00E84101" w14:paraId="724415C8" w14:textId="5DAE8B89">
      <w:pPr>
        <w:pStyle w:val="BodyText"/>
        <w:tabs>
          <w:tab w:val="left" w:pos="3261"/>
        </w:tabs>
        <w:spacing w:before="92"/>
        <w:ind w:right="430" w:firstLine="1275"/>
        <w:jc w:val="both"/>
        <w:rPr>
          <w:rFonts w:ascii="Arial" w:hAnsi="Arial" w:cs="Arial"/>
          <w:bCs/>
        </w:rPr>
      </w:pPr>
      <w:r w:rsidRPr="00E84101">
        <w:rPr>
          <w:rFonts w:ascii="Arial" w:hAnsi="Arial" w:cs="Arial"/>
          <w:bCs/>
        </w:rPr>
        <w:t>Plenário</w:t>
      </w:r>
      <w:r w:rsidRPr="00E84101">
        <w:rPr>
          <w:rFonts w:ascii="Arial" w:hAnsi="Arial" w:cs="Arial"/>
          <w:bCs/>
          <w:spacing w:val="78"/>
          <w:w w:val="150"/>
        </w:rPr>
        <w:t xml:space="preserve"> </w:t>
      </w:r>
      <w:r w:rsidRPr="00E84101">
        <w:rPr>
          <w:rFonts w:ascii="Arial" w:hAnsi="Arial" w:cs="Arial"/>
          <w:bCs/>
        </w:rPr>
        <w:t>Vereador</w:t>
      </w:r>
      <w:r w:rsidRPr="00E84101">
        <w:rPr>
          <w:rFonts w:ascii="Arial" w:hAnsi="Arial" w:cs="Arial"/>
          <w:bCs/>
          <w:spacing w:val="79"/>
          <w:w w:val="150"/>
        </w:rPr>
        <w:t xml:space="preserve"> </w:t>
      </w:r>
      <w:r w:rsidRPr="00E84101">
        <w:rPr>
          <w:rFonts w:ascii="Arial" w:hAnsi="Arial" w:cs="Arial"/>
          <w:bCs/>
        </w:rPr>
        <w:t>Aparício</w:t>
      </w:r>
      <w:r w:rsidRPr="00E84101">
        <w:rPr>
          <w:rFonts w:ascii="Arial" w:hAnsi="Arial" w:cs="Arial"/>
          <w:bCs/>
          <w:spacing w:val="78"/>
          <w:w w:val="150"/>
        </w:rPr>
        <w:t xml:space="preserve"> </w:t>
      </w:r>
      <w:r w:rsidRPr="00E84101">
        <w:rPr>
          <w:rFonts w:ascii="Arial" w:hAnsi="Arial" w:cs="Arial"/>
          <w:bCs/>
        </w:rPr>
        <w:t>de</w:t>
      </w:r>
      <w:r w:rsidRPr="00E84101">
        <w:rPr>
          <w:rFonts w:ascii="Arial" w:hAnsi="Arial" w:cs="Arial"/>
          <w:bCs/>
          <w:spacing w:val="79"/>
          <w:w w:val="150"/>
        </w:rPr>
        <w:t xml:space="preserve"> </w:t>
      </w:r>
      <w:r w:rsidRPr="00E84101">
        <w:rPr>
          <w:rFonts w:ascii="Arial" w:hAnsi="Arial" w:cs="Arial"/>
          <w:bCs/>
        </w:rPr>
        <w:t>Almeida,</w:t>
      </w:r>
      <w:r w:rsidRPr="00E84101">
        <w:rPr>
          <w:rFonts w:ascii="Arial" w:hAnsi="Arial" w:cs="Arial"/>
          <w:bCs/>
          <w:spacing w:val="79"/>
          <w:w w:val="150"/>
        </w:rPr>
        <w:t xml:space="preserve"> </w:t>
      </w:r>
      <w:r w:rsidRPr="00E84101">
        <w:rPr>
          <w:rFonts w:ascii="Arial" w:hAnsi="Arial" w:cs="Arial"/>
          <w:bCs/>
        </w:rPr>
        <w:t>ao</w:t>
      </w:r>
      <w:r w:rsidRPr="00E84101" w:rsidR="00675434">
        <w:rPr>
          <w:rFonts w:ascii="Arial" w:hAnsi="Arial" w:cs="Arial"/>
          <w:bCs/>
        </w:rPr>
        <w:t>s 29</w:t>
      </w:r>
      <w:r w:rsidRPr="00E84101">
        <w:rPr>
          <w:rFonts w:ascii="Arial" w:hAnsi="Arial" w:cs="Arial"/>
          <w:bCs/>
          <w:spacing w:val="79"/>
          <w:w w:val="150"/>
        </w:rPr>
        <w:t xml:space="preserve"> </w:t>
      </w:r>
      <w:r w:rsidRPr="00E84101">
        <w:rPr>
          <w:rFonts w:ascii="Arial" w:hAnsi="Arial" w:cs="Arial"/>
          <w:bCs/>
        </w:rPr>
        <w:t>de</w:t>
      </w:r>
      <w:r w:rsidRPr="00E84101">
        <w:rPr>
          <w:rFonts w:ascii="Arial" w:hAnsi="Arial" w:cs="Arial"/>
          <w:bCs/>
          <w:spacing w:val="79"/>
          <w:w w:val="150"/>
        </w:rPr>
        <w:t xml:space="preserve"> </w:t>
      </w:r>
      <w:r w:rsidRPr="00E84101" w:rsidR="00675434">
        <w:rPr>
          <w:rFonts w:ascii="Arial" w:hAnsi="Arial" w:cs="Arial"/>
          <w:bCs/>
        </w:rPr>
        <w:t>janeiro</w:t>
      </w:r>
      <w:r w:rsidRPr="00E84101">
        <w:rPr>
          <w:rFonts w:ascii="Arial" w:hAnsi="Arial" w:cs="Arial"/>
          <w:bCs/>
          <w:spacing w:val="78"/>
          <w:w w:val="150"/>
        </w:rPr>
        <w:t xml:space="preserve"> </w:t>
      </w:r>
      <w:r w:rsidRPr="00E84101">
        <w:rPr>
          <w:rFonts w:ascii="Arial" w:hAnsi="Arial" w:cs="Arial"/>
          <w:bCs/>
          <w:spacing w:val="-5"/>
        </w:rPr>
        <w:t>de 202</w:t>
      </w:r>
      <w:r w:rsidRPr="00E84101" w:rsidR="00675434">
        <w:rPr>
          <w:rFonts w:ascii="Arial" w:hAnsi="Arial" w:cs="Arial"/>
          <w:bCs/>
          <w:spacing w:val="-5"/>
        </w:rPr>
        <w:t>6</w:t>
      </w:r>
    </w:p>
    <w:p w:rsidR="001415E3" w:rsidRPr="00E84101" w:rsidP="00E84101" w14:paraId="39048148" w14:textId="77777777">
      <w:pPr>
        <w:pStyle w:val="BodyText"/>
        <w:tabs>
          <w:tab w:val="left" w:pos="3261"/>
        </w:tabs>
        <w:ind w:right="430" w:firstLine="1275"/>
        <w:jc w:val="both"/>
        <w:rPr>
          <w:rFonts w:ascii="Arial" w:hAnsi="Arial" w:cs="Arial"/>
          <w:bCs/>
        </w:rPr>
      </w:pPr>
    </w:p>
    <w:p w:rsidR="001415E3" w:rsidRPr="00E84101" w:rsidP="00E84101" w14:paraId="4CF7FA57" w14:textId="77777777">
      <w:pPr>
        <w:pStyle w:val="BodyText"/>
        <w:tabs>
          <w:tab w:val="left" w:pos="3261"/>
        </w:tabs>
        <w:ind w:firstLine="1275"/>
        <w:rPr>
          <w:rFonts w:ascii="Arial" w:hAnsi="Arial" w:cs="Arial"/>
        </w:rPr>
      </w:pPr>
    </w:p>
    <w:p w:rsidR="001415E3" w:rsidRPr="00E84101" w:rsidP="00E84101" w14:paraId="55BB8E38" w14:textId="66EE70DA">
      <w:pPr>
        <w:tabs>
          <w:tab w:val="left" w:pos="3261"/>
        </w:tabs>
        <w:ind w:firstLine="1275"/>
        <w:rPr>
          <w:rFonts w:ascii="Arial" w:hAnsi="Arial" w:cs="Arial"/>
          <w:b/>
          <w:sz w:val="24"/>
          <w:szCs w:val="24"/>
        </w:rPr>
      </w:pPr>
      <w:r w:rsidRPr="00E84101">
        <w:rPr>
          <w:rFonts w:ascii="Arial" w:hAnsi="Arial" w:cs="Arial"/>
          <w:b/>
          <w:sz w:val="24"/>
          <w:szCs w:val="24"/>
        </w:rPr>
        <w:t xml:space="preserve">                  VEREADOR</w:t>
      </w:r>
      <w:r w:rsidRPr="00E84101">
        <w:rPr>
          <w:rFonts w:ascii="Arial" w:hAnsi="Arial" w:cs="Arial"/>
          <w:b/>
          <w:spacing w:val="-6"/>
          <w:sz w:val="24"/>
          <w:szCs w:val="24"/>
        </w:rPr>
        <w:t xml:space="preserve"> </w:t>
      </w:r>
      <w:r w:rsidRPr="00E84101">
        <w:rPr>
          <w:rFonts w:ascii="Arial" w:hAnsi="Arial" w:cs="Arial"/>
          <w:b/>
          <w:sz w:val="24"/>
          <w:szCs w:val="24"/>
        </w:rPr>
        <w:t>FABIANO SOARES</w:t>
      </w:r>
    </w:p>
    <w:p w:rsidR="001415E3" w:rsidRPr="00E84101" w:rsidP="00E84101" w14:paraId="376D2C2A" w14:textId="77777777">
      <w:pPr>
        <w:tabs>
          <w:tab w:val="left" w:pos="3261"/>
        </w:tabs>
        <w:ind w:firstLine="1275"/>
        <w:rPr>
          <w:rFonts w:ascii="Arial" w:hAnsi="Arial" w:cs="Arial"/>
          <w:bCs/>
          <w:sz w:val="24"/>
          <w:szCs w:val="24"/>
          <w:lang w:val="pt-BR"/>
        </w:rPr>
      </w:pPr>
    </w:p>
    <w:p w:rsidR="00CA5EBE" w:rsidRPr="00E84101" w:rsidP="00E84101" w14:paraId="7F236108" w14:textId="77777777">
      <w:pPr>
        <w:pStyle w:val="BodyText"/>
        <w:tabs>
          <w:tab w:val="left" w:pos="3261"/>
        </w:tabs>
        <w:spacing w:before="1" w:line="360" w:lineRule="auto"/>
        <w:ind w:right="990" w:firstLine="1275"/>
        <w:jc w:val="both"/>
        <w:rPr>
          <w:rFonts w:ascii="Arial" w:hAnsi="Arial" w:cs="Arial"/>
          <w:bCs/>
        </w:rPr>
      </w:pPr>
    </w:p>
    <w:sectPr w:rsidSect="00BF736F">
      <w:headerReference w:type="even" r:id="rId4"/>
      <w:headerReference w:type="default" r:id="rId5"/>
      <w:footerReference w:type="even" r:id="rId6"/>
      <w:footerReference w:type="default" r:id="rId7"/>
      <w:headerReference w:type="first" r:id="rId8"/>
      <w:footerReference w:type="first" r:id="rId9"/>
      <w:type w:val="continuous"/>
      <w:pgSz w:w="11910" w:h="16840"/>
      <w:pgMar w:top="1920" w:right="708" w:bottom="1200" w:left="1700" w:header="0" w:footer="100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4E5" w14:paraId="5EBC56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3719779"/>
      <w:docPartObj>
        <w:docPartGallery w:val="Page Numbers (Bottom of Page)"/>
        <w:docPartUnique/>
      </w:docPartObj>
    </w:sdtPr>
    <w:sdtContent>
      <w:p w:rsidR="002C54E5" w14:paraId="5551C8F8" w14:textId="62B2CA0B">
        <w:pPr>
          <w:pStyle w:val="Footer"/>
          <w:jc w:val="center"/>
        </w:pPr>
        <w:r>
          <w:fldChar w:fldCharType="begin"/>
        </w:r>
        <w:r>
          <w:instrText>PAGE   \* MERGEFORMAT</w:instrText>
        </w:r>
        <w:r>
          <w:fldChar w:fldCharType="separate"/>
        </w:r>
        <w:r>
          <w:rPr>
            <w:lang w:val="pt-BR"/>
          </w:rPr>
          <w:t>2</w:t>
        </w:r>
        <w:r>
          <w:fldChar w:fldCharType="end"/>
        </w:r>
      </w:p>
    </w:sdtContent>
  </w:sdt>
  <w:p w:rsidR="009F148D" w14:paraId="695DC42B" w14:textId="0AA7757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4E5" w14:paraId="139F6E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4E5" w14:paraId="44AD14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4E5" w14:paraId="3FB9C796" w14:textId="77777777">
    <w:pPr>
      <w:pStyle w:val="Header"/>
    </w:pPr>
    <w:r>
      <w:drawing>
        <wp:anchor simplePos="0" relativeHeight="251658240" behindDoc="0" locked="0" layoutInCell="1" allowOverlap="1">
          <wp:simplePos x="0" y="0"/>
          <wp:positionH relativeFrom="rightMargin">
            <wp:align>center</wp:align>
          </wp:positionH>
          <wp:positionV relativeFrom="page">
            <wp:align>center</wp:align>
          </wp:positionV>
          <wp:extent cx="381000" cy="671512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6715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4E5" w14:paraId="179F38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752851"/>
    <w:multiLevelType w:val="multilevel"/>
    <w:tmpl w:val="ADE6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B57B2D"/>
    <w:multiLevelType w:val="multilevel"/>
    <w:tmpl w:val="742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DF165E"/>
    <w:multiLevelType w:val="multilevel"/>
    <w:tmpl w:val="9D0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93CB3"/>
    <w:multiLevelType w:val="multilevel"/>
    <w:tmpl w:val="E390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8D"/>
    <w:rsid w:val="00032517"/>
    <w:rsid w:val="00051422"/>
    <w:rsid w:val="001415E3"/>
    <w:rsid w:val="001B1B32"/>
    <w:rsid w:val="002C4C49"/>
    <w:rsid w:val="002C54E5"/>
    <w:rsid w:val="002C7C0B"/>
    <w:rsid w:val="002D4521"/>
    <w:rsid w:val="00333196"/>
    <w:rsid w:val="003D505E"/>
    <w:rsid w:val="003F431A"/>
    <w:rsid w:val="0065067C"/>
    <w:rsid w:val="00675434"/>
    <w:rsid w:val="006B6C30"/>
    <w:rsid w:val="006E61B1"/>
    <w:rsid w:val="007B77B7"/>
    <w:rsid w:val="0091355D"/>
    <w:rsid w:val="009E379E"/>
    <w:rsid w:val="009F148D"/>
    <w:rsid w:val="00AC76E9"/>
    <w:rsid w:val="00B66394"/>
    <w:rsid w:val="00BF736F"/>
    <w:rsid w:val="00C010D1"/>
    <w:rsid w:val="00C479CE"/>
    <w:rsid w:val="00CA5EBE"/>
    <w:rsid w:val="00E84101"/>
  </w:rsids>
  <m:mathPr>
    <m:mathFont m:val="Cambria Math"/>
  </m:mathPr>
  <w:themeFontLang w:val="pt-BR" w:bidi="he-IL"/>
  <w:clrSchemeMapping w:bg1="light1" w:t1="dark1" w:bg2="light2" w:t2="dark2" w:accent1="accent1" w:accent2="accent2" w:accent3="accent3" w:accent4="accent4" w:accent5="accent5" w:accent6="accent6" w:hyperlink="hyperlink" w:followedHyperlink="followedHyperlink"/>
  <w15:docId w15:val="{F4F4E25F-85FA-4BB7-B5FF-E222EA36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Heading1">
    <w:name w:val="heading 1"/>
    <w:basedOn w:val="Normal"/>
    <w:uiPriority w:val="9"/>
    <w:qFormat/>
    <w:pPr>
      <w:outlineLvl w:val="0"/>
    </w:pPr>
    <w:rPr>
      <w:rFonts w:ascii="Arial" w:eastAsia="Arial" w:hAnsi="Arial" w:cs="Arial"/>
      <w:b/>
      <w:bCs/>
      <w:sz w:val="28"/>
      <w:szCs w:val="28"/>
    </w:rPr>
  </w:style>
  <w:style w:type="paragraph" w:styleId="Heading3">
    <w:name w:val="heading 3"/>
    <w:basedOn w:val="Normal"/>
    <w:next w:val="Normal"/>
    <w:link w:val="Ttulo3Char"/>
    <w:uiPriority w:val="9"/>
    <w:semiHidden/>
    <w:unhideWhenUsed/>
    <w:qFormat/>
    <w:rsid w:val="002C7C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Corpodetexto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CabealhoChar"/>
    <w:uiPriority w:val="99"/>
    <w:unhideWhenUsed/>
    <w:rsid w:val="007B77B7"/>
    <w:pPr>
      <w:tabs>
        <w:tab w:val="center" w:pos="4252"/>
        <w:tab w:val="right" w:pos="8504"/>
      </w:tabs>
    </w:pPr>
  </w:style>
  <w:style w:type="character" w:customStyle="1" w:styleId="CabealhoChar">
    <w:name w:val="Cabeçalho Char"/>
    <w:basedOn w:val="DefaultParagraphFont"/>
    <w:link w:val="Header"/>
    <w:uiPriority w:val="99"/>
    <w:rsid w:val="007B77B7"/>
    <w:rPr>
      <w:rFonts w:ascii="Arial MT" w:eastAsia="Arial MT" w:hAnsi="Arial MT" w:cs="Arial MT"/>
      <w:lang w:val="pt-PT"/>
    </w:rPr>
  </w:style>
  <w:style w:type="paragraph" w:styleId="Footer">
    <w:name w:val="footer"/>
    <w:basedOn w:val="Normal"/>
    <w:link w:val="RodapChar"/>
    <w:uiPriority w:val="99"/>
    <w:unhideWhenUsed/>
    <w:rsid w:val="007B77B7"/>
    <w:pPr>
      <w:tabs>
        <w:tab w:val="center" w:pos="4252"/>
        <w:tab w:val="right" w:pos="8504"/>
      </w:tabs>
    </w:pPr>
  </w:style>
  <w:style w:type="character" w:customStyle="1" w:styleId="RodapChar">
    <w:name w:val="Rodapé Char"/>
    <w:basedOn w:val="DefaultParagraphFont"/>
    <w:link w:val="Footer"/>
    <w:uiPriority w:val="99"/>
    <w:rsid w:val="007B77B7"/>
    <w:rPr>
      <w:rFonts w:ascii="Arial MT" w:eastAsia="Arial MT" w:hAnsi="Arial MT" w:cs="Arial MT"/>
      <w:lang w:val="pt-PT"/>
    </w:rPr>
  </w:style>
  <w:style w:type="character" w:customStyle="1" w:styleId="CorpodetextoChar">
    <w:name w:val="Corpo de texto Char"/>
    <w:basedOn w:val="DefaultParagraphFont"/>
    <w:link w:val="BodyText"/>
    <w:uiPriority w:val="1"/>
    <w:rsid w:val="00CA5EBE"/>
    <w:rPr>
      <w:rFonts w:ascii="Arial MT" w:eastAsia="Arial MT" w:hAnsi="Arial MT" w:cs="Arial MT"/>
      <w:sz w:val="24"/>
      <w:szCs w:val="24"/>
      <w:lang w:val="pt-PT"/>
    </w:rPr>
  </w:style>
  <w:style w:type="character" w:styleId="Hyperlink">
    <w:name w:val="Hyperlink"/>
    <w:basedOn w:val="DefaultParagraphFont"/>
    <w:uiPriority w:val="99"/>
    <w:unhideWhenUsed/>
    <w:rsid w:val="00C479CE"/>
    <w:rPr>
      <w:color w:val="0000FF" w:themeColor="hyperlink"/>
      <w:u w:val="single"/>
    </w:rPr>
  </w:style>
  <w:style w:type="character" w:customStyle="1" w:styleId="UnresolvedMention">
    <w:name w:val="Unresolved Mention"/>
    <w:basedOn w:val="DefaultParagraphFont"/>
    <w:uiPriority w:val="99"/>
    <w:semiHidden/>
    <w:unhideWhenUsed/>
    <w:rsid w:val="00C479CE"/>
    <w:rPr>
      <w:color w:val="605E5C"/>
      <w:shd w:val="clear" w:color="auto" w:fill="E1DFDD"/>
    </w:rPr>
  </w:style>
  <w:style w:type="character" w:customStyle="1" w:styleId="Ttulo3Char">
    <w:name w:val="Título 3 Char"/>
    <w:basedOn w:val="DefaultParagraphFont"/>
    <w:link w:val="Heading3"/>
    <w:uiPriority w:val="9"/>
    <w:semiHidden/>
    <w:rsid w:val="002C7C0B"/>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961</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holambra15</dc:creator>
  <cp:lastModifiedBy>Andreia P. Campanha</cp:lastModifiedBy>
  <cp:revision>4</cp:revision>
  <dcterms:created xsi:type="dcterms:W3CDTF">2026-01-29T11:27:00Z</dcterms:created>
  <dcterms:modified xsi:type="dcterms:W3CDTF">2026-01-29T11:33:00Z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Microsoft Office Word</vt:lpwstr>
  </property>
  <property fmtid="{D5CDD505-2E9C-101B-9397-08002B2CF9AE}" pid="4" name="LastSaved">
    <vt:filetime>2025-02-19T00:00:00Z</vt:filetime>
  </property>
  <property fmtid="{D5CDD505-2E9C-101B-9397-08002B2CF9AE}" pid="5" name="Producer">
    <vt:lpwstr>Aspose.Words for .NET 20.11.0; modified using iTextSharp™ 5.5.13.1 ©2000-2019 iText Group NV (AGPL-version)</vt:lpwstr>
  </property>
</Properties>
</file>