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B16E0" w14:textId="09EBD8E6" w:rsidR="00123E5D" w:rsidRDefault="00123E5D">
      <w:pPr>
        <w:pStyle w:val="TextodoEspaoReservado1"/>
        <w:numPr>
          <w:ilvl w:val="0"/>
          <w:numId w:val="0"/>
        </w:numPr>
        <w:tabs>
          <w:tab w:val="clear" w:pos="0"/>
        </w:tabs>
        <w:spacing w:after="0" w:line="240" w:lineRule="auto"/>
        <w:ind w:firstLineChars="850" w:firstLine="2048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AUTOGRAFO Nº057/2025</w:t>
      </w:r>
    </w:p>
    <w:p w14:paraId="408F46D4" w14:textId="371268CB" w:rsidR="00E11B92" w:rsidRPr="00123E5D" w:rsidRDefault="00346E05">
      <w:pPr>
        <w:pStyle w:val="TextodoEspaoReservado1"/>
        <w:numPr>
          <w:ilvl w:val="0"/>
          <w:numId w:val="0"/>
        </w:numPr>
        <w:tabs>
          <w:tab w:val="clear" w:pos="0"/>
        </w:tabs>
        <w:spacing w:after="0" w:line="240" w:lineRule="auto"/>
        <w:ind w:firstLineChars="850" w:firstLine="2048"/>
        <w:jc w:val="both"/>
        <w:rPr>
          <w:rFonts w:ascii="Arial" w:eastAsia="Microsoft JhengHei" w:hAnsi="Arial" w:cs="Arial"/>
          <w:b/>
          <w:bCs/>
          <w:szCs w:val="24"/>
        </w:rPr>
      </w:pPr>
      <w:r w:rsidRPr="00123E5D">
        <w:rPr>
          <w:rFonts w:ascii="Arial" w:hAnsi="Arial" w:cs="Arial"/>
          <w:b/>
          <w:bCs/>
          <w:szCs w:val="24"/>
        </w:rPr>
        <w:t xml:space="preserve">PROJETO DE </w:t>
      </w:r>
      <w:r w:rsidRPr="00123E5D">
        <w:rPr>
          <w:rFonts w:ascii="Arial" w:hAnsi="Arial" w:cs="Arial"/>
          <w:b/>
          <w:bCs/>
          <w:szCs w:val="24"/>
        </w:rPr>
        <w:t>LEI</w:t>
      </w:r>
      <w:r w:rsidRPr="00123E5D">
        <w:rPr>
          <w:rFonts w:ascii="Arial" w:hAnsi="Arial" w:cs="Arial"/>
          <w:b/>
          <w:bCs/>
          <w:szCs w:val="24"/>
        </w:rPr>
        <w:t xml:space="preserve"> COMPLEMENTAR</w:t>
      </w:r>
      <w:r w:rsidRPr="00123E5D">
        <w:rPr>
          <w:rFonts w:ascii="Arial" w:hAnsi="Arial" w:cs="Arial"/>
          <w:b/>
          <w:bCs/>
          <w:szCs w:val="24"/>
        </w:rPr>
        <w:t xml:space="preserve"> Nº </w:t>
      </w:r>
      <w:r w:rsidR="00123E5D">
        <w:rPr>
          <w:rFonts w:ascii="Arial" w:hAnsi="Arial" w:cs="Arial"/>
          <w:b/>
          <w:bCs/>
          <w:szCs w:val="24"/>
        </w:rPr>
        <w:t>016</w:t>
      </w:r>
      <w:r w:rsidRPr="00123E5D">
        <w:rPr>
          <w:rFonts w:ascii="Arial" w:hAnsi="Arial" w:cs="Arial"/>
          <w:b/>
          <w:bCs/>
          <w:szCs w:val="24"/>
        </w:rPr>
        <w:t>/</w:t>
      </w:r>
      <w:r w:rsidRPr="00123E5D">
        <w:rPr>
          <w:rFonts w:ascii="Arial" w:hAnsi="Arial" w:cs="Arial"/>
          <w:b/>
          <w:bCs/>
          <w:szCs w:val="24"/>
        </w:rPr>
        <w:t>20</w:t>
      </w:r>
      <w:r w:rsidRPr="00123E5D">
        <w:rPr>
          <w:rFonts w:ascii="Arial" w:hAnsi="Arial" w:cs="Arial"/>
          <w:b/>
          <w:bCs/>
          <w:szCs w:val="24"/>
        </w:rPr>
        <w:t>25</w:t>
      </w:r>
      <w:r w:rsidRPr="00123E5D">
        <w:rPr>
          <w:rFonts w:ascii="Arial" w:hAnsi="Arial" w:cs="Arial"/>
          <w:b/>
          <w:szCs w:val="24"/>
          <w:u w:val="single"/>
        </w:rPr>
        <w:t xml:space="preserve"> </w:t>
      </w:r>
    </w:p>
    <w:p w14:paraId="0B1208C6" w14:textId="77777777" w:rsidR="00123E5D" w:rsidRDefault="00123E5D">
      <w:pPr>
        <w:spacing w:line="240" w:lineRule="auto"/>
        <w:ind w:leftChars="2000" w:left="4400"/>
        <w:jc w:val="both"/>
        <w:rPr>
          <w:rFonts w:ascii="Arial" w:eastAsia="SimSun" w:hAnsi="Arial" w:cs="Arial"/>
          <w:b/>
          <w:bCs/>
          <w:sz w:val="24"/>
          <w:szCs w:val="24"/>
        </w:rPr>
      </w:pPr>
    </w:p>
    <w:p w14:paraId="4A118A18" w14:textId="37EC9B63" w:rsidR="00E11B92" w:rsidRPr="00123E5D" w:rsidRDefault="00346E05" w:rsidP="00123E5D">
      <w:pPr>
        <w:spacing w:line="240" w:lineRule="auto"/>
        <w:ind w:leftChars="1546" w:left="3401" w:firstLine="1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123E5D">
        <w:rPr>
          <w:rFonts w:ascii="Arial" w:eastAsia="SimSun" w:hAnsi="Arial" w:cs="Arial"/>
          <w:b/>
          <w:bCs/>
          <w:sz w:val="24"/>
          <w:szCs w:val="24"/>
        </w:rPr>
        <w:t>ALTERA E ACRESCENTA DISPOSITIVOS À LEI COMPLEMENTAR N° 121, DE 27 DE DEZEMBRO DE 2001, E ALTERAÇÕES, QUE APROVA O CÓDIGO TRIBUTÁRIO DO MUNICÍPIO DE HOLAMBRA, E DÁ OUTRAS PROVIDÊNCIAS</w:t>
      </w:r>
      <w:r w:rsidRPr="00123E5D">
        <w:rPr>
          <w:rFonts w:ascii="Arial" w:eastAsia="SimSun" w:hAnsi="Arial" w:cs="Arial"/>
          <w:b/>
          <w:bCs/>
          <w:sz w:val="24"/>
          <w:szCs w:val="24"/>
        </w:rPr>
        <w:t>.</w:t>
      </w:r>
    </w:p>
    <w:p w14:paraId="71C042D8" w14:textId="77777777" w:rsidR="00E11B92" w:rsidRPr="00123E5D" w:rsidRDefault="00346E05" w:rsidP="00123E5D">
      <w:pPr>
        <w:spacing w:line="240" w:lineRule="auto"/>
        <w:ind w:firstLine="1134"/>
        <w:jc w:val="both"/>
        <w:rPr>
          <w:rFonts w:ascii="Arial" w:eastAsia="Calibri" w:hAnsi="Arial" w:cs="Arial"/>
          <w:bCs/>
          <w:iCs/>
          <w:sz w:val="24"/>
          <w:szCs w:val="24"/>
          <w:lang w:val="pt"/>
        </w:rPr>
      </w:pPr>
      <w:r w:rsidRPr="00123E5D">
        <w:rPr>
          <w:rFonts w:ascii="Arial" w:hAnsi="Arial" w:cs="Arial"/>
          <w:bCs/>
          <w:iCs/>
          <w:sz w:val="24"/>
          <w:szCs w:val="24"/>
        </w:rPr>
        <w:t xml:space="preserve">FAÇO </w:t>
      </w:r>
      <w:r w:rsidRPr="00123E5D">
        <w:rPr>
          <w:rFonts w:ascii="Arial" w:hAnsi="Arial" w:cs="Arial"/>
          <w:bCs/>
          <w:iCs/>
          <w:sz w:val="24"/>
          <w:szCs w:val="24"/>
          <w:lang w:val="pt"/>
        </w:rPr>
        <w:t xml:space="preserve">SABER QUE A CÂMARA MUNICIPAL DA ESTÂNCIA TURÍSTICA DE HOLAMBRA, ESTADO DE SÃO PAULO, APROVOU E EU, FERNANDO </w:t>
      </w:r>
      <w:r w:rsidRPr="00123E5D">
        <w:rPr>
          <w:rFonts w:ascii="Arial" w:hAnsi="Arial" w:cs="Arial"/>
          <w:bCs/>
          <w:iCs/>
          <w:sz w:val="24"/>
          <w:szCs w:val="24"/>
        </w:rPr>
        <w:t>HENRIQUE CAPATO</w:t>
      </w:r>
      <w:r w:rsidRPr="00123E5D">
        <w:rPr>
          <w:rFonts w:ascii="Arial" w:hAnsi="Arial" w:cs="Arial"/>
          <w:bCs/>
          <w:iCs/>
          <w:sz w:val="24"/>
          <w:szCs w:val="24"/>
          <w:lang w:val="pt"/>
        </w:rPr>
        <w:t>, PREFEITO MUNICIPAL, SANCIONO E PROMULGO A SEGUINTE LEI COMPLEMENTAR:</w:t>
      </w:r>
    </w:p>
    <w:p w14:paraId="77D13F7E" w14:textId="77777777" w:rsidR="00E11B92" w:rsidRPr="00123E5D" w:rsidRDefault="00346E05">
      <w:pPr>
        <w:spacing w:after="0" w:line="240" w:lineRule="auto"/>
        <w:ind w:firstLine="1134"/>
        <w:jc w:val="both"/>
        <w:rPr>
          <w:rFonts w:ascii="Arial" w:eastAsia="SimSun" w:hAnsi="Arial" w:cs="Arial"/>
          <w:sz w:val="24"/>
          <w:szCs w:val="24"/>
        </w:rPr>
      </w:pPr>
      <w:r w:rsidRPr="00123E5D">
        <w:rPr>
          <w:rFonts w:ascii="Arial" w:hAnsi="Arial" w:cs="Arial"/>
          <w:b/>
          <w:bCs/>
          <w:sz w:val="24"/>
          <w:szCs w:val="24"/>
        </w:rPr>
        <w:t>Art. 1º</w:t>
      </w:r>
      <w:r w:rsidRPr="00123E5D">
        <w:rPr>
          <w:rFonts w:ascii="Arial" w:hAnsi="Arial" w:cs="Arial"/>
          <w:sz w:val="24"/>
          <w:szCs w:val="24"/>
        </w:rPr>
        <w:t xml:space="preserve"> -</w:t>
      </w:r>
      <w:r w:rsidRPr="00123E5D">
        <w:rPr>
          <w:rFonts w:ascii="Arial" w:hAnsi="Arial" w:cs="Arial"/>
          <w:sz w:val="24"/>
          <w:szCs w:val="24"/>
        </w:rPr>
        <w:t xml:space="preserve"> </w:t>
      </w:r>
      <w:r w:rsidRPr="00123E5D">
        <w:rPr>
          <w:rFonts w:ascii="Arial" w:eastAsia="SimSun" w:hAnsi="Arial" w:cs="Arial"/>
          <w:sz w:val="24"/>
          <w:szCs w:val="24"/>
        </w:rPr>
        <w:t>O item 11 da lista de serviços</w:t>
      </w:r>
      <w:r w:rsidRPr="00123E5D">
        <w:rPr>
          <w:rFonts w:ascii="Arial" w:eastAsia="SimSun" w:hAnsi="Arial" w:cs="Arial"/>
          <w:sz w:val="24"/>
          <w:szCs w:val="24"/>
        </w:rPr>
        <w:t xml:space="preserve"> do Anexo I da Lei Complementar nº 121, de 27 de dezembro de 2001, </w:t>
      </w:r>
      <w:r w:rsidRPr="00123E5D">
        <w:rPr>
          <w:rFonts w:ascii="Arial" w:eastAsia="SimSun" w:hAnsi="Arial" w:cs="Arial"/>
          <w:sz w:val="24"/>
          <w:szCs w:val="24"/>
        </w:rPr>
        <w:t xml:space="preserve">e alterações </w:t>
      </w:r>
      <w:r w:rsidRPr="00123E5D">
        <w:rPr>
          <w:rFonts w:ascii="Arial" w:eastAsia="SimSun" w:hAnsi="Arial" w:cs="Arial"/>
          <w:sz w:val="24"/>
          <w:szCs w:val="24"/>
        </w:rPr>
        <w:t xml:space="preserve">dadas pela </w:t>
      </w:r>
      <w:hyperlink r:id="rId9" w:tgtFrame="https://www.legislacaodigital.com.br/Holambra-SP/LeisComplementares/_blank" w:tooltip="Cita a norma." w:history="1">
        <w:r w:rsidRPr="00123E5D">
          <w:rPr>
            <w:rStyle w:val="Hyperlink"/>
            <w:rFonts w:ascii="Arial" w:eastAsia="SimSun" w:hAnsi="Arial" w:cs="Arial"/>
            <w:color w:val="auto"/>
            <w:sz w:val="24"/>
            <w:szCs w:val="24"/>
            <w:u w:val="none"/>
          </w:rPr>
          <w:t>Lei Complementar n°154 de novembro de 2004</w:t>
        </w:r>
      </w:hyperlink>
      <w:r w:rsidRPr="00123E5D">
        <w:rPr>
          <w:rFonts w:ascii="Arial" w:eastAsia="SimSun" w:hAnsi="Arial" w:cs="Arial"/>
          <w:sz w:val="24"/>
          <w:szCs w:val="24"/>
        </w:rPr>
        <w:t xml:space="preserve"> e pela Lei Complementar nº 282 de 10 de novembro de 2017</w:t>
      </w:r>
      <w:r w:rsidRPr="00123E5D">
        <w:rPr>
          <w:rFonts w:ascii="Arial" w:eastAsia="SimSun" w:hAnsi="Arial" w:cs="Arial"/>
          <w:sz w:val="24"/>
          <w:szCs w:val="24"/>
        </w:rPr>
        <w:t xml:space="preserve">, que aprovou o Código Tributário do Município de Holambra, passa a vigorar </w:t>
      </w:r>
      <w:r w:rsidRPr="00123E5D">
        <w:rPr>
          <w:rFonts w:ascii="Arial" w:eastAsia="SimSun" w:hAnsi="Arial" w:cs="Arial"/>
          <w:sz w:val="24"/>
          <w:szCs w:val="24"/>
        </w:rPr>
        <w:t>acrescido do seguinte subitem 11.05:</w:t>
      </w:r>
    </w:p>
    <w:p w14:paraId="317DBBB0" w14:textId="77777777" w:rsidR="00E11B92" w:rsidRPr="00123E5D" w:rsidRDefault="00E11B92">
      <w:pPr>
        <w:spacing w:after="0" w:line="240" w:lineRule="auto"/>
        <w:ind w:firstLine="1134"/>
        <w:jc w:val="both"/>
        <w:rPr>
          <w:rFonts w:ascii="Arial" w:eastAsia="SimSun" w:hAnsi="Arial" w:cs="Arial"/>
          <w:sz w:val="24"/>
          <w:szCs w:val="24"/>
        </w:rPr>
      </w:pPr>
    </w:p>
    <w:p w14:paraId="3F960C9B" w14:textId="77777777" w:rsidR="00E11B92" w:rsidRPr="00123E5D" w:rsidRDefault="00346E05">
      <w:pPr>
        <w:spacing w:after="0" w:line="240" w:lineRule="auto"/>
        <w:ind w:firstLine="1134"/>
        <w:jc w:val="both"/>
        <w:rPr>
          <w:rFonts w:ascii="Arial" w:eastAsia="SimSun" w:hAnsi="Arial" w:cs="Arial"/>
          <w:sz w:val="24"/>
          <w:szCs w:val="24"/>
        </w:rPr>
      </w:pPr>
      <w:r w:rsidRPr="00123E5D">
        <w:rPr>
          <w:rFonts w:ascii="Arial" w:eastAsia="SimSun" w:hAnsi="Arial" w:cs="Arial"/>
          <w:sz w:val="24"/>
          <w:szCs w:val="24"/>
        </w:rPr>
        <w:t>“</w:t>
      </w:r>
      <w:hyperlink r:id="rId10" w:anchor="lista11.05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11.05 –</w:t>
        </w:r>
      </w:hyperlink>
      <w:r w:rsidRPr="00123E5D">
        <w:rPr>
          <w:rFonts w:ascii="Arial" w:eastAsia="SimSun" w:hAnsi="Arial" w:cs="Arial"/>
          <w:i/>
          <w:iCs/>
          <w:sz w:val="24"/>
          <w:szCs w:val="24"/>
        </w:rPr>
        <w:t xml:space="preserve"> 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Serviços relacionados ao monitoramento e rastreamento a distância, em qualquer via ou local, de veículos, cargas, pessoas e semoventes em circulação ou movimento, realizados por meio de telefonia móvel, transmissão de satélites, rádio ou qualquer outro meio, inclusive pelas empresas de Tecnologia da Informação Veicular, independentemente de o prestador de serviços ser proprietário ou não da infraestrutura de telecomunicações que utiliza.</w:t>
      </w:r>
      <w:r w:rsidRPr="00123E5D">
        <w:rPr>
          <w:rFonts w:ascii="Arial" w:eastAsia="SimSun" w:hAnsi="Arial" w:cs="Arial"/>
          <w:sz w:val="24"/>
          <w:szCs w:val="24"/>
        </w:rPr>
        <w:t>”</w:t>
      </w:r>
    </w:p>
    <w:p w14:paraId="7A6E5C97" w14:textId="77777777" w:rsidR="00E11B92" w:rsidRPr="00123E5D" w:rsidRDefault="00E11B9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6E2F53A" w14:textId="77777777" w:rsidR="00E11B92" w:rsidRPr="00123E5D" w:rsidRDefault="00346E0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23E5D">
        <w:rPr>
          <w:rFonts w:ascii="Arial" w:hAnsi="Arial" w:cs="Arial"/>
          <w:b/>
          <w:bCs/>
          <w:sz w:val="24"/>
          <w:szCs w:val="24"/>
        </w:rPr>
        <w:t>Art. 2º</w:t>
      </w:r>
      <w:r w:rsidRPr="00123E5D">
        <w:rPr>
          <w:rFonts w:ascii="Arial" w:hAnsi="Arial" w:cs="Arial"/>
          <w:sz w:val="24"/>
          <w:szCs w:val="24"/>
        </w:rPr>
        <w:t xml:space="preserve"> - Inclui o § 7º ao Art. 60 da Lei Complementar nº 121, de 27 de dezembro de 2001, que passa a vigorar com a seguinte redação:</w:t>
      </w:r>
    </w:p>
    <w:p w14:paraId="7BE6B351" w14:textId="77777777" w:rsidR="00E11B92" w:rsidRPr="00123E5D" w:rsidRDefault="00E11B92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C7A375D" w14:textId="77777777" w:rsidR="00E11B92" w:rsidRPr="00123E5D" w:rsidRDefault="00346E05">
      <w:pPr>
        <w:spacing w:after="0" w:line="240" w:lineRule="auto"/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123E5D">
        <w:rPr>
          <w:rFonts w:ascii="Arial" w:hAnsi="Arial" w:cs="Arial"/>
          <w:i/>
          <w:iCs/>
          <w:sz w:val="24"/>
          <w:szCs w:val="24"/>
        </w:rPr>
        <w:t>“Art. 60 .......</w:t>
      </w:r>
    </w:p>
    <w:p w14:paraId="511D1391" w14:textId="77777777" w:rsidR="00E11B92" w:rsidRPr="00123E5D" w:rsidRDefault="00346E0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23E5D">
        <w:rPr>
          <w:rFonts w:ascii="Arial" w:eastAsia="SimSun" w:hAnsi="Arial" w:cs="Arial"/>
          <w:i/>
          <w:iCs/>
          <w:sz w:val="24"/>
          <w:szCs w:val="24"/>
        </w:rPr>
        <w:t>§ 7º. S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ão responsáveis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 xml:space="preserve"> pelo crédito tributário de ISSQN 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a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s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 xml:space="preserve"> pessoa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s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 xml:space="preserve"> jurídica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s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, ainda que imune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s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 xml:space="preserve"> ou isenta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s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, tomadora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s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 xml:space="preserve"> ou intermediária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s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 xml:space="preserve"> dos serviços descritos nos subitens </w:t>
      </w:r>
      <w:hyperlink r:id="rId11" w:anchor="lista3.05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3.05</w:t>
        </w:r>
      </w:hyperlink>
      <w:r w:rsidRPr="00123E5D">
        <w:rPr>
          <w:rFonts w:ascii="Arial" w:eastAsia="SimSun" w:hAnsi="Arial" w:cs="Arial"/>
          <w:b/>
          <w:bCs/>
          <w:i/>
          <w:iCs/>
          <w:sz w:val="24"/>
          <w:szCs w:val="24"/>
        </w:rPr>
        <w:t xml:space="preserve">, </w:t>
      </w:r>
      <w:hyperlink r:id="rId12" w:anchor="lista7.02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7.02</w:t>
        </w:r>
      </w:hyperlink>
      <w:r w:rsidRPr="00123E5D">
        <w:rPr>
          <w:rFonts w:ascii="Arial" w:eastAsia="SimSun" w:hAnsi="Arial" w:cs="Arial"/>
          <w:b/>
          <w:bCs/>
          <w:i/>
          <w:iCs/>
          <w:sz w:val="24"/>
          <w:szCs w:val="24"/>
        </w:rPr>
        <w:t xml:space="preserve">, </w:t>
      </w:r>
      <w:hyperlink r:id="rId13" w:anchor="lista7.04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7.04</w:t>
        </w:r>
      </w:hyperlink>
      <w:r w:rsidRPr="00123E5D">
        <w:rPr>
          <w:rFonts w:ascii="Arial" w:eastAsia="SimSun" w:hAnsi="Arial" w:cs="Arial"/>
          <w:b/>
          <w:bCs/>
          <w:i/>
          <w:iCs/>
          <w:sz w:val="24"/>
          <w:szCs w:val="24"/>
        </w:rPr>
        <w:t xml:space="preserve">, </w:t>
      </w:r>
      <w:hyperlink r:id="rId14" w:anchor="lista7.05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7.05</w:t>
        </w:r>
      </w:hyperlink>
      <w:r w:rsidRPr="00123E5D">
        <w:rPr>
          <w:rFonts w:ascii="Arial" w:eastAsia="SimSun" w:hAnsi="Arial" w:cs="Arial"/>
          <w:b/>
          <w:bCs/>
          <w:i/>
          <w:iCs/>
          <w:sz w:val="24"/>
          <w:szCs w:val="24"/>
        </w:rPr>
        <w:t xml:space="preserve">, </w:t>
      </w:r>
      <w:hyperlink r:id="rId15" w:anchor="lista7.09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7.09</w:t>
        </w:r>
      </w:hyperlink>
      <w:r w:rsidRPr="00123E5D">
        <w:rPr>
          <w:rFonts w:ascii="Arial" w:eastAsia="SimSun" w:hAnsi="Arial" w:cs="Arial"/>
          <w:b/>
          <w:bCs/>
          <w:i/>
          <w:iCs/>
          <w:sz w:val="24"/>
          <w:szCs w:val="24"/>
        </w:rPr>
        <w:t xml:space="preserve">, </w:t>
      </w:r>
      <w:hyperlink r:id="rId16" w:anchor="lista7.10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7.10</w:t>
        </w:r>
      </w:hyperlink>
      <w:r w:rsidRPr="00123E5D">
        <w:rPr>
          <w:rFonts w:ascii="Arial" w:eastAsia="SimSun" w:hAnsi="Arial" w:cs="Arial"/>
          <w:b/>
          <w:bCs/>
          <w:i/>
          <w:iCs/>
          <w:sz w:val="24"/>
          <w:szCs w:val="24"/>
        </w:rPr>
        <w:t xml:space="preserve">, </w:t>
      </w:r>
      <w:hyperlink r:id="rId17" w:anchor="lista7.12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7.12</w:t>
        </w:r>
      </w:hyperlink>
      <w:r w:rsidRPr="00123E5D">
        <w:rPr>
          <w:rFonts w:ascii="Arial" w:eastAsia="SimSun" w:hAnsi="Arial" w:cs="Arial"/>
          <w:b/>
          <w:bCs/>
          <w:i/>
          <w:iCs/>
          <w:sz w:val="24"/>
          <w:szCs w:val="24"/>
        </w:rPr>
        <w:t xml:space="preserve">, </w:t>
      </w:r>
      <w:hyperlink r:id="rId18" w:anchor="lista7.16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7.16</w:t>
        </w:r>
      </w:hyperlink>
      <w:r w:rsidRPr="00123E5D">
        <w:rPr>
          <w:rFonts w:ascii="Arial" w:eastAsia="SimSun" w:hAnsi="Arial" w:cs="Arial"/>
          <w:b/>
          <w:bCs/>
          <w:i/>
          <w:iCs/>
          <w:sz w:val="24"/>
          <w:szCs w:val="24"/>
        </w:rPr>
        <w:t xml:space="preserve">, </w:t>
      </w:r>
      <w:hyperlink r:id="rId19" w:anchor="lista7.17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7.17</w:t>
        </w:r>
      </w:hyperlink>
      <w:r w:rsidRPr="00123E5D">
        <w:rPr>
          <w:rFonts w:ascii="Arial" w:eastAsia="SimSun" w:hAnsi="Arial" w:cs="Arial"/>
          <w:b/>
          <w:bCs/>
          <w:i/>
          <w:iCs/>
          <w:sz w:val="24"/>
          <w:szCs w:val="24"/>
        </w:rPr>
        <w:t xml:space="preserve">, </w:t>
      </w:r>
      <w:hyperlink r:id="rId20" w:anchor="lista7.19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7.19</w:t>
        </w:r>
      </w:hyperlink>
      <w:r w:rsidRPr="00123E5D">
        <w:rPr>
          <w:rFonts w:ascii="Arial" w:eastAsia="SimSun" w:hAnsi="Arial" w:cs="Arial"/>
          <w:b/>
          <w:bCs/>
          <w:i/>
          <w:iCs/>
          <w:sz w:val="24"/>
          <w:szCs w:val="24"/>
        </w:rPr>
        <w:t xml:space="preserve">, </w:t>
      </w:r>
      <w:hyperlink r:id="rId21" w:anchor="lista11.02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11.02</w:t>
        </w:r>
      </w:hyperlink>
      <w:r w:rsidRPr="00123E5D">
        <w:rPr>
          <w:rFonts w:ascii="Arial" w:eastAsia="SimSun" w:hAnsi="Arial" w:cs="Arial"/>
          <w:b/>
          <w:bCs/>
          <w:i/>
          <w:iCs/>
          <w:sz w:val="24"/>
          <w:szCs w:val="24"/>
        </w:rPr>
        <w:t xml:space="preserve">, </w:t>
      </w:r>
      <w:hyperlink r:id="rId22" w:anchor="lista17.05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17.05</w:t>
        </w:r>
      </w:hyperlink>
      <w:r w:rsidRPr="00123E5D">
        <w:rPr>
          <w:rFonts w:ascii="Arial" w:eastAsia="SimSun" w:hAnsi="Arial" w:cs="Arial"/>
          <w:i/>
          <w:iCs/>
          <w:sz w:val="24"/>
          <w:szCs w:val="24"/>
        </w:rPr>
        <w:t xml:space="preserve"> e </w:t>
      </w:r>
      <w:hyperlink r:id="rId23" w:anchor="lista17.10" w:history="1">
        <w:r w:rsidRPr="00123E5D">
          <w:rPr>
            <w:rStyle w:val="Hyperlink"/>
            <w:rFonts w:ascii="Arial" w:eastAsia="SimSun" w:hAnsi="Arial" w:cs="Arial"/>
            <w:b/>
            <w:bCs/>
            <w:i/>
            <w:iCs/>
            <w:color w:val="auto"/>
            <w:sz w:val="24"/>
            <w:szCs w:val="24"/>
            <w:u w:val="none"/>
          </w:rPr>
          <w:t>17.10</w:t>
        </w:r>
        <w:r w:rsidRPr="00123E5D">
          <w:rPr>
            <w:rStyle w:val="Hyperlink"/>
            <w:rFonts w:ascii="Arial" w:eastAsia="SimSun" w:hAnsi="Arial" w:cs="Arial"/>
            <w:i/>
            <w:iCs/>
            <w:color w:val="auto"/>
            <w:sz w:val="24"/>
            <w:szCs w:val="24"/>
            <w:u w:val="none"/>
          </w:rPr>
          <w:t xml:space="preserve"> da lista</w:t>
        </w:r>
        <w:r w:rsidRPr="00123E5D">
          <w:rPr>
            <w:rStyle w:val="Hyperlink"/>
            <w:rFonts w:ascii="Arial" w:eastAsia="SimSun" w:hAnsi="Arial" w:cs="Arial"/>
            <w:i/>
            <w:iCs/>
            <w:color w:val="auto"/>
            <w:sz w:val="24"/>
            <w:szCs w:val="24"/>
            <w:u w:val="none"/>
          </w:rPr>
          <w:t xml:space="preserve"> de serviços do Anexo I</w:t>
        </w:r>
        <w:r w:rsidRPr="00123E5D">
          <w:rPr>
            <w:rStyle w:val="Hyperlink"/>
            <w:rFonts w:ascii="Arial" w:eastAsia="SimSun" w:hAnsi="Arial" w:cs="Arial"/>
            <w:i/>
            <w:iCs/>
            <w:color w:val="auto"/>
            <w:sz w:val="24"/>
            <w:szCs w:val="24"/>
            <w:u w:val="none"/>
          </w:rPr>
          <w:t xml:space="preserve"> </w:t>
        </w:r>
      </w:hyperlink>
      <w:r w:rsidRPr="00123E5D">
        <w:rPr>
          <w:rFonts w:ascii="Arial" w:eastAsia="SimSun" w:hAnsi="Arial" w:cs="Arial"/>
          <w:i/>
          <w:iCs/>
          <w:sz w:val="24"/>
          <w:szCs w:val="24"/>
        </w:rPr>
        <w:t>d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a Lei Complementar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 xml:space="preserve"> nº 121/2001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, exceto na hipótese dos serviços do subitem 11.05, relacionados ao monitoramento e rastreamento a distância, em qualquer via ou local, de veículos, cargas, pessoas e semoventes em circulação ou movimento, realizados por meio de telefonia móvel, transmissão de satélites, rádio ou qualquer outro meio, inclusive pelas empresas de Tecnologia da Informação Veicular, independentemente de o prestador de serviços ser proprietário ou não da infraestrutura de telecomunicações que utiliza</w:t>
      </w:r>
      <w:r w:rsidRPr="00123E5D">
        <w:rPr>
          <w:rFonts w:ascii="Arial" w:eastAsia="SimSun" w:hAnsi="Arial" w:cs="Arial"/>
          <w:i/>
          <w:iCs/>
          <w:sz w:val="24"/>
          <w:szCs w:val="24"/>
        </w:rPr>
        <w:t>.”</w:t>
      </w:r>
      <w:r w:rsidRPr="00123E5D">
        <w:rPr>
          <w:rFonts w:ascii="Arial" w:eastAsia="SimSun" w:hAnsi="Arial" w:cs="Arial"/>
          <w:sz w:val="24"/>
          <w:szCs w:val="24"/>
        </w:rPr>
        <w:t>  </w:t>
      </w:r>
    </w:p>
    <w:p w14:paraId="6384851B" w14:textId="77777777" w:rsidR="00E11B92" w:rsidRPr="00123E5D" w:rsidRDefault="00E11B92">
      <w:pPr>
        <w:spacing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6DF33812" w14:textId="77777777" w:rsidR="00E11B92" w:rsidRPr="00123E5D" w:rsidRDefault="00346E05">
      <w:pPr>
        <w:spacing w:after="0" w:line="240" w:lineRule="auto"/>
        <w:ind w:firstLine="1134"/>
        <w:jc w:val="both"/>
        <w:rPr>
          <w:rFonts w:ascii="Arial" w:eastAsia="SimSun" w:hAnsi="Arial" w:cs="Arial"/>
          <w:sz w:val="24"/>
          <w:szCs w:val="24"/>
        </w:rPr>
      </w:pPr>
      <w:r w:rsidRPr="00123E5D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123E5D">
        <w:rPr>
          <w:rFonts w:ascii="Arial" w:hAnsi="Arial" w:cs="Arial"/>
          <w:b/>
          <w:bCs/>
          <w:sz w:val="24"/>
          <w:szCs w:val="24"/>
        </w:rPr>
        <w:t>3</w:t>
      </w:r>
      <w:r w:rsidRPr="00123E5D">
        <w:rPr>
          <w:rFonts w:ascii="Arial" w:hAnsi="Arial" w:cs="Arial"/>
          <w:b/>
          <w:bCs/>
          <w:sz w:val="24"/>
          <w:szCs w:val="24"/>
        </w:rPr>
        <w:t xml:space="preserve">º - </w:t>
      </w:r>
      <w:r w:rsidRPr="00123E5D">
        <w:rPr>
          <w:rFonts w:ascii="Arial" w:eastAsia="SimSun" w:hAnsi="Arial" w:cs="Arial"/>
          <w:sz w:val="24"/>
          <w:szCs w:val="24"/>
        </w:rPr>
        <w:t xml:space="preserve">Esta Lei Complementar Municipal entrará em vigor </w:t>
      </w:r>
      <w:r w:rsidRPr="00123E5D">
        <w:rPr>
          <w:rFonts w:ascii="Arial" w:eastAsia="SimSun" w:hAnsi="Arial" w:cs="Arial"/>
          <w:sz w:val="24"/>
          <w:szCs w:val="24"/>
        </w:rPr>
        <w:t xml:space="preserve">em 01/01/2026, observado o prazo de 90 (noventa) dias da </w:t>
      </w:r>
      <w:r w:rsidRPr="00123E5D">
        <w:rPr>
          <w:rFonts w:ascii="Arial" w:eastAsia="SimSun" w:hAnsi="Arial" w:cs="Arial"/>
          <w:sz w:val="24"/>
          <w:szCs w:val="24"/>
        </w:rPr>
        <w:t>data de sua publicação</w:t>
      </w:r>
      <w:r w:rsidRPr="00123E5D">
        <w:rPr>
          <w:rFonts w:ascii="Arial" w:eastAsia="SimSun" w:hAnsi="Arial" w:cs="Arial"/>
          <w:sz w:val="24"/>
          <w:szCs w:val="24"/>
        </w:rPr>
        <w:t>.</w:t>
      </w:r>
    </w:p>
    <w:p w14:paraId="26BAED85" w14:textId="77777777" w:rsidR="00E11B92" w:rsidRPr="00123E5D" w:rsidRDefault="00E11B92">
      <w:pPr>
        <w:spacing w:after="0" w:line="240" w:lineRule="auto"/>
        <w:ind w:firstLine="1134"/>
        <w:jc w:val="both"/>
        <w:rPr>
          <w:rFonts w:ascii="Arial" w:eastAsia="SimSun" w:hAnsi="Arial" w:cs="Arial"/>
          <w:sz w:val="24"/>
          <w:szCs w:val="24"/>
        </w:rPr>
      </w:pPr>
    </w:p>
    <w:p w14:paraId="6C36DF34" w14:textId="77777777" w:rsidR="00E11B92" w:rsidRPr="00123E5D" w:rsidRDefault="00346E05">
      <w:pPr>
        <w:spacing w:after="0" w:line="240" w:lineRule="auto"/>
        <w:ind w:firstLine="1134"/>
        <w:jc w:val="both"/>
        <w:rPr>
          <w:rFonts w:ascii="Arial" w:eastAsia="SimSun" w:hAnsi="Arial" w:cs="Arial"/>
          <w:sz w:val="24"/>
          <w:szCs w:val="24"/>
        </w:rPr>
      </w:pPr>
      <w:r w:rsidRPr="00123E5D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123E5D">
        <w:rPr>
          <w:rFonts w:ascii="Arial" w:hAnsi="Arial" w:cs="Arial"/>
          <w:b/>
          <w:bCs/>
          <w:sz w:val="24"/>
          <w:szCs w:val="24"/>
        </w:rPr>
        <w:t>4</w:t>
      </w:r>
      <w:r w:rsidRPr="00123E5D">
        <w:rPr>
          <w:rFonts w:ascii="Arial" w:hAnsi="Arial" w:cs="Arial"/>
          <w:b/>
          <w:bCs/>
          <w:sz w:val="24"/>
          <w:szCs w:val="24"/>
        </w:rPr>
        <w:t>º -</w:t>
      </w:r>
      <w:r w:rsidRPr="00123E5D">
        <w:rPr>
          <w:rFonts w:ascii="Arial" w:eastAsia="SimSun" w:hAnsi="Arial" w:cs="Arial"/>
          <w:sz w:val="24"/>
          <w:szCs w:val="24"/>
        </w:rPr>
        <w:t xml:space="preserve"> </w:t>
      </w:r>
      <w:r w:rsidRPr="00123E5D">
        <w:rPr>
          <w:rFonts w:ascii="Arial" w:eastAsia="SimSun" w:hAnsi="Arial" w:cs="Arial"/>
          <w:sz w:val="24"/>
          <w:szCs w:val="24"/>
        </w:rPr>
        <w:t xml:space="preserve">Ficam </w:t>
      </w:r>
      <w:r w:rsidRPr="00123E5D">
        <w:rPr>
          <w:rFonts w:ascii="Arial" w:eastAsia="SimSun" w:hAnsi="Arial" w:cs="Arial"/>
          <w:sz w:val="24"/>
          <w:szCs w:val="24"/>
        </w:rPr>
        <w:t>revogadas as disposições em contrário.</w:t>
      </w:r>
    </w:p>
    <w:p w14:paraId="62D71C1F" w14:textId="1066CF3B" w:rsidR="00E11B92" w:rsidRPr="00123E5D" w:rsidRDefault="00123E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</w:t>
      </w:r>
      <w:r w:rsidR="00346E05" w:rsidRPr="00123E5D">
        <w:rPr>
          <w:rFonts w:ascii="Arial" w:hAnsi="Arial" w:cs="Arial"/>
          <w:sz w:val="24"/>
          <w:szCs w:val="24"/>
        </w:rPr>
        <w:t xml:space="preserve">Municipal da Estância Turística de Holambra, </w:t>
      </w:r>
      <w:r>
        <w:rPr>
          <w:rFonts w:ascii="Arial" w:hAnsi="Arial" w:cs="Arial"/>
          <w:sz w:val="24"/>
          <w:szCs w:val="24"/>
        </w:rPr>
        <w:t>16</w:t>
      </w:r>
      <w:r w:rsidR="00346E05" w:rsidRPr="00123E5D"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Dezembro</w:t>
      </w:r>
      <w:proofErr w:type="gramEnd"/>
      <w:r w:rsidR="00346E05" w:rsidRPr="00123E5D">
        <w:rPr>
          <w:rFonts w:ascii="Arial" w:hAnsi="Arial" w:cs="Arial"/>
          <w:sz w:val="24"/>
          <w:szCs w:val="24"/>
        </w:rPr>
        <w:t xml:space="preserve"> de 2025</w:t>
      </w:r>
      <w:r w:rsidR="00346E05" w:rsidRPr="00123E5D">
        <w:rPr>
          <w:rFonts w:ascii="Arial" w:hAnsi="Arial" w:cs="Arial"/>
          <w:sz w:val="24"/>
          <w:szCs w:val="24"/>
        </w:rPr>
        <w:t>.</w:t>
      </w:r>
    </w:p>
    <w:p w14:paraId="715EBC1B" w14:textId="77777777" w:rsidR="00E11B92" w:rsidRDefault="00E11B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940C80" w14:textId="77777777" w:rsidR="00123E5D" w:rsidRDefault="00123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CEE102" w14:textId="11F5FA67" w:rsidR="00E11B92" w:rsidRDefault="00123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3E5D">
        <w:rPr>
          <w:rFonts w:ascii="Arial" w:hAnsi="Arial" w:cs="Arial"/>
          <w:b/>
          <w:sz w:val="24"/>
          <w:szCs w:val="24"/>
        </w:rPr>
        <w:t>APARECIDO LOPES DA SILVA LIMA</w:t>
      </w:r>
    </w:p>
    <w:p w14:paraId="632AE7A5" w14:textId="465DA7AA" w:rsidR="00123E5D" w:rsidRPr="00123E5D" w:rsidRDefault="00123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Vereador/Presidente</w:t>
      </w:r>
    </w:p>
    <w:p w14:paraId="749AD793" w14:textId="77777777" w:rsidR="00E11B92" w:rsidRDefault="00E11B92">
      <w:pPr>
        <w:spacing w:line="240" w:lineRule="auto"/>
        <w:ind w:right="45"/>
        <w:jc w:val="center"/>
        <w:rPr>
          <w:rFonts w:ascii="Times New Roman" w:hAnsi="Times New Roman"/>
          <w:b/>
          <w:snapToGrid w:val="0"/>
        </w:rPr>
      </w:pPr>
    </w:p>
    <w:p w14:paraId="734D1809" w14:textId="77777777" w:rsidR="00E11B92" w:rsidRDefault="00346E0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EC809" wp14:editId="55CD0451">
                <wp:simplePos x="0" y="0"/>
                <wp:positionH relativeFrom="column">
                  <wp:posOffset>1195070</wp:posOffset>
                </wp:positionH>
                <wp:positionV relativeFrom="paragraph">
                  <wp:posOffset>-134620</wp:posOffset>
                </wp:positionV>
                <wp:extent cx="3090545" cy="1131570"/>
                <wp:effectExtent l="4445" t="4445" r="1016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1131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2E185" w14:textId="77777777" w:rsidR="00E11B92" w:rsidRDefault="00346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Anexo I</w:t>
                            </w:r>
                          </w:p>
                          <w:p w14:paraId="1D027FFD" w14:textId="77777777" w:rsidR="00E11B92" w:rsidRDefault="00346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(Lei complementar 282/2017)</w:t>
                            </w:r>
                          </w:p>
                          <w:p w14:paraId="03F4CA21" w14:textId="77777777" w:rsidR="00E11B92" w:rsidRDefault="00346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Tabela com valores reajustados para 2025 (4,76%)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EC8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4.1pt;margin-top:-10.6pt;width:243.35pt;height:8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qFtZAIAAEYFAAAOAAAAZHJzL2Uyb0RvYy54bWysVF9v2jAQf5+072D5fSSh0K6IULFWTJPQ&#10;Wo1NezaODVYdn2cbEvbpe3YgLVtfOu3FvvP9//nupjdtrcleOK/AlLQY5JQIw6FSZlPSH98XHz5S&#10;4gMzFdNgREkPwtOb2ft308ZOxBC2oCvhCDoxftLYkm5DsJMs83wrauYHYIVBoQRXs4Cs22SVYw16&#10;r3U2zPPLrAFXWQdceI+vd52QzpJ/KQUP91J6EYguKeYW0unSuY5nNpuyycYxu1X8mAb7hyxqpgwG&#10;7V3dscDIzqm/XNWKO/Agw4BDnYGUiotUA1ZT5H9Us9oyK1ItCI63PUz+/7nlX/cr++BIaD9Bix8Y&#10;AWmsn3h8jPW00tXxxkwJyhHCQw+baAPh+HiRX+fj0ZgSjrKiuCjGVwnY7NncOh8+C6hJJErq8F8S&#10;XGy/9AFDoupJJUbzoFW1UFonJvaCuNWO7Bn+og4pSbQ409KGNCW9vBjnyfGZLLru7dea8cdY5rkH&#10;5LTBx+fiExUOWsQktPkmJFFVwuCVrBjnwvSZJe2oJbGGtxge9aOpSN37FuPeIkUGE3rjWhlwHS7n&#10;YFaPJzBlp39CoKs7QhDadXtsijVUB+wVB90YecsXCqFdMh8emMO5wfbAXRDu8ZAa8D/gSFGyBff7&#10;tfeoj+2MUkoanMOS+l875gQl+ovBRr8uRqM4uIkZja+GyLiXkvVLidnVt4BNUuDWsTyRUT/oEykd&#10;1D9xZcxjVBQxwzF2ScOJvA3ddsCVw8V8npRwVC0LS7OyPLqO8BqY7wJIlZo3wtRhc4QPhzX113Gx&#10;xG3wkk9az+tv9gQAAP//AwBQSwMEFAAGAAgAAAAhADDGRh/eAAAACwEAAA8AAABkcnMvZG93bnJl&#10;di54bWxMj8FOwzAQRO9I/IO1SNxapxG0bhqnAlS4cKIgzm7s2lbjdRS7afh7lhO97WieZmfq7RQ6&#10;Npoh+YgSFvMCmME2ao9Wwtfn60wAS1mhVl1EI+HHJNg2tze1qnS84IcZ99kyCsFUKQku577iPLXO&#10;BJXmsTdI3jEOQWWSg+V6UBcKDx0vi2LJg/JIH5zqzYsz7Wl/DhJ2z3ZtW6EGtxPa+3H6Pr7bNynv&#10;76anDbBspvwPw199qg4NdTrEM+rEOtJClIRKmJULOohYrh7WwA5kPa4K4E3Nrzc0vwAAAP//AwBQ&#10;SwECLQAUAAYACAAAACEAtoM4kv4AAADhAQAAEwAAAAAAAAAAAAAAAAAAAAAAW0NvbnRlbnRfVHlw&#10;ZXNdLnhtbFBLAQItABQABgAIAAAAIQA4/SH/1gAAAJQBAAALAAAAAAAAAAAAAAAAAC8BAABfcmVs&#10;cy8ucmVsc1BLAQItABQABgAIAAAAIQC52qFtZAIAAEYFAAAOAAAAAAAAAAAAAAAAAC4CAABkcnMv&#10;ZTJvRG9jLnhtbFBLAQItABQABgAIAAAAIQAwxkYf3gAAAAsBAAAPAAAAAAAAAAAAAAAAAL4EAABk&#10;cnMvZG93bnJldi54bWxQSwUGAAAAAAQABADzAAAAyQUAAAAA&#10;" fillcolor="white [3201]" strokeweight=".5pt">
                <v:textbox>
                  <w:txbxContent>
                    <w:p w14:paraId="4A32E185" w14:textId="77777777" w:rsidR="00E11B92" w:rsidRDefault="00346E0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Anexo I</w:t>
                      </w:r>
                    </w:p>
                    <w:p w14:paraId="1D027FFD" w14:textId="77777777" w:rsidR="00E11B92" w:rsidRDefault="00346E0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(Lei complementar 282/2017)</w:t>
                      </w:r>
                    </w:p>
                    <w:p w14:paraId="03F4CA21" w14:textId="77777777" w:rsidR="00E11B92" w:rsidRDefault="00346E0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Tabela com valores reajustados para 2025 (4,76%)</w:t>
                      </w:r>
                    </w:p>
                  </w:txbxContent>
                </v:textbox>
              </v:shape>
            </w:pict>
          </mc:Fallback>
        </mc:AlternateContent>
      </w:r>
    </w:p>
    <w:p w14:paraId="6FA0185D" w14:textId="77777777" w:rsidR="00E11B92" w:rsidRDefault="00E11B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D394CE" w14:textId="77777777" w:rsidR="00E11B92" w:rsidRDefault="00E11B92">
      <w:pPr>
        <w:spacing w:after="0" w:line="360" w:lineRule="auto"/>
        <w:ind w:left="1400" w:firstLine="70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0087C4" w14:textId="77777777" w:rsidR="00E11B92" w:rsidRDefault="00E11B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653774" w14:textId="77777777" w:rsidR="00E11B92" w:rsidRDefault="00E11B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29" w:type="dxa"/>
        <w:tblInd w:w="-2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  <w:gridCol w:w="2233"/>
        <w:gridCol w:w="1899"/>
      </w:tblGrid>
      <w:tr w:rsidR="00E11B92" w14:paraId="48B3F2B0" w14:textId="77777777">
        <w:tc>
          <w:tcPr>
            <w:tcW w:w="4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0D416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LISTA DE SERVIÇOS ISSQN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29AE1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4C85C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</w:t>
            </w:r>
          </w:p>
        </w:tc>
      </w:tr>
      <w:tr w:rsidR="00E11B92" w14:paraId="2100094F" w14:textId="77777777">
        <w:tc>
          <w:tcPr>
            <w:tcW w:w="4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21EE8" w14:textId="77777777" w:rsidR="00E11B92" w:rsidRDefault="00E11B92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8835F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%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sobre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preço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4AC3B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Alíquotas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</w:p>
        </w:tc>
      </w:tr>
      <w:tr w:rsidR="00E11B92" w14:paraId="11DC9DB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71E62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informática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83B5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86CA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5E816E7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BD3B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1.01 -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Análise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desenvolvimento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sistemas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609F2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8430F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R$ 292,27</w:t>
            </w:r>
          </w:p>
        </w:tc>
      </w:tr>
      <w:tr w:rsidR="00E11B92" w14:paraId="5B5A904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89BA9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F86B9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44B82F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R$ 292,27</w:t>
            </w:r>
          </w:p>
        </w:tc>
      </w:tr>
      <w:tr w:rsidR="00E11B92" w14:paraId="4B3547D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5CFBC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1.03 -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Processamento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armazenamento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hospedagem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dados,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textos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imagens,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vídeos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páginas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eletrônicas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aplicativos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sistemas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informação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entre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formatos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331BC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D0353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R$ 292,27</w:t>
            </w:r>
          </w:p>
        </w:tc>
      </w:tr>
      <w:tr w:rsidR="00E11B92" w14:paraId="7B05008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10ED6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Elaboração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computadores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jogos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eletrônicos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independentemente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arquitetura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construtiva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máquina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que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será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executado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incluindo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  <w:r>
              <w:rPr>
                <w:rStyle w:val="Forte"/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tablets,</w:t>
            </w: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 smartphones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70560B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A1C4BB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R$ 292,97</w:t>
            </w:r>
          </w:p>
        </w:tc>
      </w:tr>
      <w:tr w:rsidR="00E11B92" w14:paraId="4CFC516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1A5D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1.05 -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Licenciamento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direito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computação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73F383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51AA3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R$ 292,97</w:t>
            </w:r>
          </w:p>
        </w:tc>
      </w:tr>
      <w:tr w:rsidR="00E11B92" w14:paraId="77DFA24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CBD0A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1.06 - Assessoria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consultoria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informática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0FA62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4FA3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R$ 292,97</w:t>
            </w:r>
          </w:p>
        </w:tc>
      </w:tr>
      <w:tr w:rsidR="00E11B92" w14:paraId="1CB8ADCC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60CA7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1.07 -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Suporte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informática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instalação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configuração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manutenção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computação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bancos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dados.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44273F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28AE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R$ 292,97</w:t>
            </w:r>
          </w:p>
        </w:tc>
      </w:tr>
      <w:tr w:rsidR="00E11B92" w14:paraId="1CF40F5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F01CB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1.08 - Planejamento,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confecção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manutenção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atualização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páginas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eletrônicas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A556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FAF775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R$ 292,97</w:t>
            </w:r>
          </w:p>
        </w:tc>
      </w:tr>
      <w:tr w:rsidR="00E11B92" w14:paraId="3AF1598A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D02D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1.09 -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Disponibilização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definitiva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conteúdos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áudio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vídeo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texto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da internet,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respeitada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imunidade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livros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jornais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periódicos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exceto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distribuição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conteúdos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pelas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prestadoras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Serviço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Acesso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Condicionado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que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Lei no 12.485, de 12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setembro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2011,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sujeita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ICMS).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62356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7F868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R$ 292,97</w:t>
            </w:r>
          </w:p>
        </w:tc>
      </w:tr>
      <w:tr w:rsidR="00E11B92" w14:paraId="2C0F9C9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4DFF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pesquisas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desenvolvimento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108F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916D0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R$ 292,97</w:t>
            </w:r>
          </w:p>
        </w:tc>
      </w:tr>
      <w:tr w:rsidR="00E11B92" w14:paraId="2A7FE98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F68BB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pesquisas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desenvolvimento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BD7C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71F2E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R$ 292,97</w:t>
            </w:r>
          </w:p>
        </w:tc>
      </w:tr>
      <w:tr w:rsidR="00E11B92" w14:paraId="3552E8D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D90B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prestados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mediante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locação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direito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15A5A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81DEF2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3DE1D65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BB74E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direito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marcas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sinais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propaganda.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13C0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8BE86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6B1B689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7F81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3.03 -•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Exploração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salões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festas,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centro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convenções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escritórios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virtuais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stands,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quadras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esportivas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estádios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ginásios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auditórios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casas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espetáculos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parques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diversões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canchas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para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realização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eventos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negócios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6085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BA87C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30BB6D7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7ACD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 xml:space="preserve">3.04 -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Locação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sublocação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arrendamento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direito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passagem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permissão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compartilhado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ferrovia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rodovia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postes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cabos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dutos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condutos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E7B11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5,0%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C3EF2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16505DF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621E3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3.05 -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andaimes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palcos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coberturas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outras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estruturas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temporário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E8E4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5399F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R$ 292,27</w:t>
            </w:r>
          </w:p>
        </w:tc>
      </w:tr>
      <w:tr w:rsidR="00E11B92" w14:paraId="24EC9B8C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3147A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3.06 -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Locação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empresarial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bens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móveis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60492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A0C0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50D50FC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18216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saúde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assistência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médica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C53FB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29E8C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308967A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CC646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4.01 - Medicina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biomedicina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345B9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BAFF1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72462B1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592C0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Análises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clínicas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patologia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eletricidade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médica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radioterapia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quimioterapia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ultra-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sonografia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ressonância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magnética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radiologia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tomografia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FA1C1F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5B17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3E6A117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F13F0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4.03 -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Hospitais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clínicas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laboratórios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sanatórios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manicômios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casas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saúde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prontos-socorros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ambulatórios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0A9B6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F94F7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0526B48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2C297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Instrumentação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cirúrgica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3EA48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A85A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1C8D704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997B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4.05 -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Acupuntura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6DD8B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1FB5C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52594AD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193D9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4.06 - Enfermagem,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auxiliares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5CB5F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BE15D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141FADA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98599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4.07 -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farmacêuticos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1E6FF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F7A91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10A060A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54C92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4.08 -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Terapia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ocupacional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fisioterapia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fonoaudiologia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B520C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B73CB3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61027FE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A9381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4.09 -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Terapias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espécie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destinadas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tratamento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físico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orgânico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mental.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9C9FF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2712A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640E808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1C3D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4.10 -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Nutrição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20F4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40F546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2011E72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64BB4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4.11 -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Obstetrícia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71EB5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E19D5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0FE9B78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DEC8A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4.12 -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Odontologia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C4423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2D6E3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496FEC0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3197F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4.13 -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Ortóptica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9EEEB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8A71D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05DE8E6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BFE43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4.14 -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Próteses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sob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encomenda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24FD2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CF638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3DADEE2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09A08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4.15 -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Psicanálise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60C4E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E5B35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70B0CB6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96F9C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4.16 -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Psicologia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FA3C4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79E4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5D53D62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75F8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4.17 - Casas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repouso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recuperação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creches,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asilos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9840F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120CC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09FB865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4B57C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4.18 -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Inseminação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artificial,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fertilização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in vitro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746F2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9D635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R$ 350,74</w:t>
            </w:r>
          </w:p>
        </w:tc>
      </w:tr>
      <w:tr w:rsidR="00E11B92" w14:paraId="7498C2A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CD42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4.19 -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Bancos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sangue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leite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pele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olhos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óvulos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sêmen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449AC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21191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6B196FE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6FD4B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4.20 - Coleta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sangue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leite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tecidos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sêmen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órgãos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materiais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biológicos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espécie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3F25F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FB61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2D5AE35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6480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4.21 -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Unidade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atendimento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assistência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tratamento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móvel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6547F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6EDBB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R$ 584,57</w:t>
            </w:r>
          </w:p>
        </w:tc>
      </w:tr>
      <w:tr w:rsidR="00E11B92" w14:paraId="65C076D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D07A9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4.22 -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Planos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medicina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grupo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individual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convênios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prestação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assistência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médica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hospitalar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odontológica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FBC19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3F2D7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R$ 584,57</w:t>
            </w:r>
          </w:p>
        </w:tc>
      </w:tr>
      <w:tr w:rsidR="00E11B92" w14:paraId="7881DEF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9AED2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 xml:space="preserve">4.23 -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planos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saúde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que se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cumpram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através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terceiros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credenciados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cooperados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apenas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pagos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pelo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operador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 plano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mediante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indicação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beneficiário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8674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EEE988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R$ 584,57</w:t>
            </w:r>
          </w:p>
        </w:tc>
      </w:tr>
      <w:tr w:rsidR="00E11B92" w14:paraId="508DD7C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3C4C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5 -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medicina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assistência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veterinária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0194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C66141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40C1518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9AB21F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5.01 - Medicina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veterinária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zootecnia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B0332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A6CADD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2331036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60BE2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5.02 -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Hospitais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clínicas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ambulatórios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socorros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área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veterinária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C5E93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74F6E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0F1437C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BD66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5.03 -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Laboratórios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análise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área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veterinária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C839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1C3E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00E8DA27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AD7BA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5.04 -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Inseminação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artificial,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fertilização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in vitro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6CA641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tbl>
            <w:tblPr>
              <w:tblpPr w:leftFromText="180" w:rightFromText="180" w:vertAnchor="text" w:horzAnchor="page" w:tblpX="2355" w:tblpY="7"/>
              <w:tblOverlap w:val="never"/>
              <w:tblW w:w="189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9"/>
            </w:tblGrid>
            <w:tr w:rsidR="00E11B92" w14:paraId="078D8E50" w14:textId="77777777">
              <w:tc>
                <w:tcPr>
                  <w:tcW w:w="1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232F27D" w14:textId="77777777" w:rsidR="00E11B92" w:rsidRDefault="00346E05">
                  <w:pPr>
                    <w:jc w:val="right"/>
                    <w:rPr>
                      <w:rFonts w:ascii="Arial" w:eastAsia="Helvetica" w:hAnsi="Arial" w:cs="Arial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Arial" w:eastAsia="Helvetica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zh-CN" w:bidi="ar"/>
                    </w:rPr>
                    <w:t>R$ 3</w:t>
                  </w:r>
                  <w:r>
                    <w:rPr>
                      <w:rFonts w:ascii="Arial" w:eastAsia="Helvetica" w:hAnsi="Arial" w:cs="Arial"/>
                      <w:b/>
                      <w:bCs/>
                      <w:color w:val="FF0000"/>
                      <w:sz w:val="16"/>
                      <w:szCs w:val="16"/>
                      <w:lang w:eastAsia="zh-CN" w:bidi="ar"/>
                    </w:rPr>
                    <w:t>50,74</w:t>
                  </w:r>
                </w:p>
              </w:tc>
            </w:tr>
          </w:tbl>
          <w:p w14:paraId="5C9951ED" w14:textId="77777777" w:rsidR="00E11B92" w:rsidRDefault="00E11B92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E11B92" w14:paraId="214C7C2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05B09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5.05 -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Bancos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sangue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órgãos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50B1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9856F3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28A14DAC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4294E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5.06 - Coleta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sangue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leite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tecidos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sêmen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órgãos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materiais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biológicos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espécie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7C52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425F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2E581977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2D8A4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5.07 -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Unidade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atendimento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assistência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tratamento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móvel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1E10D2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781205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702F98A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5C74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5.08 - Guarda,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tratamento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amestramento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embelezamento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alojamento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B52A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AE924F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R$ 116,91</w:t>
            </w:r>
          </w:p>
        </w:tc>
      </w:tr>
      <w:tr w:rsidR="00E11B92" w14:paraId="1A2C903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00CC4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5.09 -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Planos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atendimento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assistência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médico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veterinária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8EECB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DDD476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0BF78BD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A5E759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6 -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cuidados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pessoais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estética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atividades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físicas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918DA" w14:textId="77777777" w:rsidR="00E11B92" w:rsidRDefault="00E11B92">
            <w:pPr>
              <w:spacing w:after="210"/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2B1CAB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49C32AC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B6D2D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6.01 --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Barbearia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cabeleireiros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manicuros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pedicuros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81D2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452A3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2EB26CB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4C0B6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6.02 -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Esteticistas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tratamento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pele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depilação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5E275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8F66C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2C7232E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00ABE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6.03 -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Banhos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duchas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sauna,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massagens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CE879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4962D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7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,38</w:t>
            </w:r>
          </w:p>
        </w:tc>
      </w:tr>
      <w:tr w:rsidR="00E11B92" w14:paraId="1FA092B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16EFB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6.04 -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Ginástica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dança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esportes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marciais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demais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atividades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físicas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7946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05FBFB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3AF2164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28673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6.05 - Centros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emagrecimento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, </w:t>
            </w:r>
            <w:r>
              <w:rPr>
                <w:rStyle w:val="Forte"/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spa</w:t>
            </w: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 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C9DC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0E557B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0B04E94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4D0C9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6.06 -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Aplicação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tatuagens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, </w:t>
            </w:r>
            <w:r>
              <w:rPr>
                <w:rStyle w:val="Forte"/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piercings</w:t>
            </w: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 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8C72F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2E371B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07B33FBC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5A31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relativos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engenharia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arquitetura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urbanismo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construção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civil,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manutenção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limpeza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ambiente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saneamento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F0EA2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E1562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25BA460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0C4CD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7.01 -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Engenharia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agronomia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agrimensura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arquitetura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urbanismo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paisagismo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A941B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00D362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2A687C1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D0B79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Execução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administração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empreitada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sub-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empreitada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construção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civil,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hidráulica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elétrica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outras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semelhantes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sondagem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perfuração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escavação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drenagem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irrigação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terraplanagem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pavimentação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concretagem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instalação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montagem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produtos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peças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equipamentos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exceto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mercadorias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produzidas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pelo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prestador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fora do local da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prestação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que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sujeito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ICMS).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4E231B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A5B04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78345C2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6D789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7.03 -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Elaboração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planos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diretores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estudos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viabilidade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estudos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organizacionais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outros,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engenharia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elaboração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anteprojetos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projetos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básicos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projetos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executivos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trabalhos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engenharia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B70FF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EC66E6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3DDA102E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0DCE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 xml:space="preserve">7.04 -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Demolição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E83AF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2A67B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R$ 292,27</w:t>
            </w:r>
          </w:p>
        </w:tc>
      </w:tr>
      <w:tr w:rsidR="00E11B92" w14:paraId="78AB10D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B903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7.05 -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Reparação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conservação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reforma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edifícios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estradas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pontes,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exceto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mercadorias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produzidas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pelo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prestador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fora do local da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prestação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que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sujeito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ICMS).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C7C60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05AC2D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R$ 292,27</w:t>
            </w:r>
          </w:p>
        </w:tc>
      </w:tr>
      <w:tr w:rsidR="00E11B92" w14:paraId="5B1FA82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0ECE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7.06 -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Colocação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instalação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tapetes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carpetes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assoalhos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cortinas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revestimentos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parede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vidros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divisórias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gesso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com material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pelo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tomador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7E398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72E74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321B51D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8372D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7.07 -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Recuperação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raspagem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polimento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lustração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pisos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A115B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D882B5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6F1F76D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06BA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7.08 -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Calafetação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CE630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BA8F7C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20B3D77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FEF0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7.09 -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Varrição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coleta,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remoção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incineração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tratamento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reciclagem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separação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destinação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final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20B06F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1D7F91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3C09A0A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5C9D89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lixo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rejeitos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resíduos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144CF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8678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7562F45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5205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7.10 -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Limpeza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manutenção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conservação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vias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logradouros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públicos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imóveis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chaminés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piscinas,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parques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jardins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6F5F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65B87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756A4A5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4392A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7.11 -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Decoração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jardinagem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corte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árvores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DF89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6B6A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7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,11</w:t>
            </w:r>
          </w:p>
        </w:tc>
      </w:tr>
      <w:tr w:rsidR="00E11B92" w14:paraId="72E39A0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B2900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7.12 - Controle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tratamento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efluentes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4BF472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D911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33096FE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99291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físicos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químicos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biológicos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C9CDF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F04811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5D32A9A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6751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7.13 -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Dedetização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desinfecção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desinsetização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imunização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higienização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desratização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pulverização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97B9F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C6302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30667A1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A24E5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7.16 -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Florestamento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reflorestamento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semeadura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adubação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reparação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solo,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plantio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silagem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colheita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corte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descascamento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árvores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silvicultura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exploração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florestal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dos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indissociáveis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formação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manutenção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colheita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florestas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para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fins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A3688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EE84B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712CD8A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65F6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7.17 -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Escoramento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encostas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6E23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010BC3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41B92E2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0A2A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7.18 -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Limpeza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dragagem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canais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baías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lagos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lagoas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represas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açudes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ED7AE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9192C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192F4B8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2CF8D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7.19 -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Acompanhamento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fiscalização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execução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engenharia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arquitetura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urbanismo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534C6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A73F2C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5111223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71845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7.20 -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Aerofotogrametria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interpretação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),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mapeamento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levantamentos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topográficos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batimétricos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geográficos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geodésicos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geológicos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geofísicos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EFA31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50E295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R$ 1.344,52</w:t>
            </w:r>
          </w:p>
        </w:tc>
      </w:tr>
      <w:tr w:rsidR="00E11B92" w14:paraId="302DD2A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5A07F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7.21 - Pesquisa,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perfuração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cimentação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mergulho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perfilagem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concretação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testemunhagem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pescaria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estimulação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com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exploração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explotação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petróleo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gás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natural e de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recursos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minerais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FC4B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59F58B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2ED84CB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F62B0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7.22 -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Nucleação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bombardeamento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nuvens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C87E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5667C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7887644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03888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8 -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educação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ensino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orientação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pedagógica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educacional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instrução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treinamento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avaliação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pessoal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grau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A906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2403D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609FBC6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F35B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8.01 - Ensino regular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pré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-escolar, fundamental,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médio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superior.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5D58D2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253CF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6071D20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C510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 xml:space="preserve">8.02 -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Instrução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treinamento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orientação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pedagógica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educacional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avaliação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conhecimentos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D528F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A509B3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2F658B1E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92FA4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9 -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relativos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hospedagem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turismo,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viagens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988EA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53EC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3FBBB0F7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6D44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9.01 -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Hospedagem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hotéis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, </w:t>
            </w:r>
            <w:r>
              <w:rPr>
                <w:rStyle w:val="Forte"/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apart-service</w:t>
            </w: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condominiais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, </w:t>
            </w:r>
            <w:r>
              <w:rPr>
                <w:rStyle w:val="Forte"/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flat</w:t>
            </w: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, </w:t>
            </w:r>
            <w:r>
              <w:rPr>
                <w:rStyle w:val="Forte"/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apart</w:t>
            </w: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-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hotéis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hotéis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residência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, </w:t>
            </w:r>
            <w:r>
              <w:rPr>
                <w:rStyle w:val="Forte"/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residence</w:t>
            </w: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-</w:t>
            </w:r>
            <w:r>
              <w:rPr>
                <w:rStyle w:val="Forte"/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service</w:t>
            </w: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, </w:t>
            </w:r>
            <w:r>
              <w:rPr>
                <w:rStyle w:val="Forte"/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suite</w:t>
            </w: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  <w:r>
              <w:rPr>
                <w:rStyle w:val="Forte"/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Service</w:t>
            </w: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hotelaria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marítima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motéis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pensões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ocupação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temporada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(o valor da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alimentação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gorjeta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quando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incluído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no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preço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diária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sujeito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Imposto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Sobre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Serviços).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5B054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E6724C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6292207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80C80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9.02 -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organização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promoção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intermediação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execução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turismo,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passeios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viagens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excursões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hospedagens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6754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4E2299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R$ 175,28</w:t>
            </w:r>
          </w:p>
        </w:tc>
      </w:tr>
      <w:tr w:rsidR="00E11B92" w14:paraId="12691C1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F39F9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9.03 - Guias de turismo.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3E261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83012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2DF93DFA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66D03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9.04 -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Parques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nacionais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ecológicos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temáticos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demais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empreendimentos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turística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cobrança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ingresso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visitação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pública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4E49C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1774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553C09E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CB643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10 -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intermediação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D0FF0F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D58AD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4E9CFB9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55052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10.01 -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corretagem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intermediação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câmbio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seguros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crédito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planos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saúde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planos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previdência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privada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B30A3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9C05F2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R$ 315,46</w:t>
            </w:r>
          </w:p>
        </w:tc>
      </w:tr>
      <w:tr w:rsidR="00E11B92" w14:paraId="37311D9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BBDD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10.02 -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corretagem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intermediação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títulos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valores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mobiliários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5DFA73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5E13F9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R$ 315,46</w:t>
            </w:r>
          </w:p>
        </w:tc>
      </w:tr>
      <w:tr w:rsidR="00E11B92" w14:paraId="1BE5DA3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48CD1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10.03 -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corretagem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intermediação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direitos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propriedade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industrial,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artística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literária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F0139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D536A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R$ 315,46</w:t>
            </w:r>
          </w:p>
        </w:tc>
      </w:tr>
      <w:tr w:rsidR="00E11B92" w14:paraId="2C75165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0EEC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10.04 -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corretagem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intermediação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arrendamento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mercantil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(leasing),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franquia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(franchising) 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faturização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  <w:r>
              <w:rPr>
                <w:rStyle w:val="Forte"/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(factoring).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54C1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44FB99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R$ 315,46</w:t>
            </w:r>
          </w:p>
        </w:tc>
      </w:tr>
      <w:tr w:rsidR="00E11B92" w14:paraId="2969A44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E6E7E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10.05 -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corretagem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intermediação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bens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móveis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imóveis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abrangidos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itens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subitens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aqueles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realizados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no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âmbito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Bolsas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Mercadorias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Futuros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5AD8F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424BFB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R$ 315,46</w:t>
            </w:r>
          </w:p>
        </w:tc>
      </w:tr>
      <w:tr w:rsidR="00E11B92" w14:paraId="28B6F12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F948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10.06 -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marítimo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80DD8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E39A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25C9308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4DEFE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10.07 -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notícias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F889F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D1B2E8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3DA7D60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573EAD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10.08 -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publicidade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propaganda, inclusive 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veiculação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C3CF3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8B28C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63C2C4F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A707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10.09 -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Representação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comercial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490EE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D51A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25E1E60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0A37C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10.10 -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Distribuição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bens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terceiros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09B7A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D7B25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7F440CE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1C739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guarda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estacionamento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armazenamento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vigilância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4B02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665E7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7961881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08B0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11.01 — Guarda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estacionamento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veículos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terrestres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automotores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aeronaves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embarcações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D28EE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0AAB5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2F3D112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AFC0BD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11.02 - Vigilância,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segurança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monitoramento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bens,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pessoas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semoventes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81E46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44A23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77B6604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9044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11.03 -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Escolta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veículos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cargas.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5E73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74177F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5B17557C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7F79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 xml:space="preserve">11.04 -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Armazenamento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depósito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carga,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descarga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arrumação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guarda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bens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espécie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01D1B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D82BDC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R$ 159,71</w:t>
            </w:r>
          </w:p>
        </w:tc>
      </w:tr>
      <w:tr w:rsidR="00E11B92" w14:paraId="4203989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376997" w14:textId="77777777" w:rsidR="00E11B92" w:rsidRDefault="00346E05">
            <w:pPr>
              <w:ind w:rightChars="41" w:right="90"/>
              <w:jc w:val="both"/>
              <w:rPr>
                <w:rFonts w:ascii="Arial" w:eastAsia="Helvetica" w:hAnsi="Arial" w:cs="Arial"/>
                <w:color w:val="333333"/>
                <w:sz w:val="16"/>
                <w:szCs w:val="16"/>
                <w:highlight w:val="yellow"/>
                <w:lang w:eastAsia="zh-CN" w:bidi="ar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highlight w:val="yellow"/>
                <w:lang w:eastAsia="zh-CN" w:bidi="ar"/>
              </w:rPr>
              <w:t xml:space="preserve">11.05 </w:t>
            </w:r>
            <w:r>
              <w:rPr>
                <w:rFonts w:ascii="Arial" w:eastAsia="SimSun" w:hAnsi="Arial" w:cs="Arial"/>
                <w:sz w:val="16"/>
                <w:szCs w:val="16"/>
                <w:highlight w:val="yellow"/>
              </w:rPr>
              <w:t>Serviços relacionados ao monitoramento e rastreamento a distância, em qualquer via ou local, de veículos, cargas, pessoas e semoventes em circulação ou movimento, realizados por meio de telefonia móvel, transmissão de satélites, rádio ou qualquer outro meio, inclusive pelas empresas de Tecnologia da Informação Veicular, independentemente de o prestador de serviços ser proprietário ou não da infraestrutura de telecomunicações que utiliza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DA7CC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  <w:highlight w:val="yellow"/>
                <w:lang w:eastAsia="zh-CN" w:bidi="ar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highlight w:val="yellow"/>
                <w:lang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F1BD9A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highlight w:val="yellow"/>
                <w:lang w:eastAsia="zh-CN" w:bidi="ar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highlight w:val="yellow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highlight w:val="yellow"/>
                <w:lang w:eastAsia="zh-CN" w:bidi="ar"/>
              </w:rPr>
              <w:t>50,74</w:t>
            </w:r>
          </w:p>
        </w:tc>
      </w:tr>
      <w:tr w:rsidR="00E11B92" w14:paraId="2BA178A7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16B9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diversões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lazer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entretenimento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894312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DEBA6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086ECBEE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9E6EE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12.01 -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Espetáculos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teatrais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1F57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023316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4CAEDE2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2238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Exibições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cinematográficas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69E97B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EDBB1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1343CE1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8C871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12.03 -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Espetáculos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circenses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7FEF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CE96C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37C64BC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45495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auditório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BE01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71408D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21A2327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55A9C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12.05 -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Parques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diversões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centros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lazer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5FB9CB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793E8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0B26F04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7659B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12.06 -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Boates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taxi-dancing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BB51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E17E2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6599F85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DB9519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12.07 - Shows, ballet,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danças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desfiles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bailes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óperas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concertos,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recitais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festivais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F3D5B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5AD49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2F2AEF6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94C3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12.08 -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Feiras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exposições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congressos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4DCAA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650985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265726D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F5C8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12.09 --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Bilhares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boliches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diversões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eletrônicas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E32B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EB5CE1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14ADCCFE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AC15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12.10 - Corridas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competições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animais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57939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C54325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22A0392C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DEB2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12.11 -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Competições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esportivas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destreza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física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intelectual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participação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espectador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5286C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08DA01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02443437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BE1A8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12.12 -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Execução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música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0CD38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1BF9A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0D38B097" w14:textId="77777777">
        <w:trPr>
          <w:trHeight w:val="90"/>
        </w:trPr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93C13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12.13 -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Produção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mediante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encomenda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prévia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eventos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espetáculos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entrevistas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shows, ballet,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danças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desfiles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bailes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teatros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óperas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concertos,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recitais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festivais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689E1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5EF42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42CB54C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B3CC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12.14 - Fornecimento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música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para ambientes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fechados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mediante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transmissão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processo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B6EF9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32DA7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7A53CA2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8052D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12.15 -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Desfiles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blocos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carnavalescos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folclóricos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trios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elétricos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F63E2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AF4F3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134,45</w:t>
            </w:r>
          </w:p>
        </w:tc>
      </w:tr>
      <w:tr w:rsidR="00E11B92" w14:paraId="2538113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7ECC4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12.16 -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Exibição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filmes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entrevistas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musicais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espetáculos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shows, concertos,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desfiles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óperas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competições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esportivas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destreza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intelectual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707E5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AAA2E5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2A7FC36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FA607F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12.17 -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Recreação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animação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festas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eventos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54D45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2A5CE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5C0BB6E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77175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12.18 -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televisão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assinatura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prestados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área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Município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61EF2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DFD5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7D1CF70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74E21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13 -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relativos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fonografia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fotografia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cinematografia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reprografia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3215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3DAC8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5CA978BE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3CE51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13.02 -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Fonografia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gravação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sons,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trucagem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dublagem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mixagem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2D636B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4BE553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5F178CD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89F7D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 xml:space="preserve">13.03 -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Fotografia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cinematografia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revelação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ampliação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cópia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reprodução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trucagem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F53B9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FBAC8D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2CD1638C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3ED0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13.04 -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Reprografia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microfilmagem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digitalização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7F65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230DB4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2490763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E4AB5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13.05 -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Composição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gráfica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confecção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impressos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gráficos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fotocomposição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clicheria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zincografia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litografia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fotolitografia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exceto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se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destinados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posterior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operação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comercialização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industrialização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ainda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que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incorporados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forma,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outra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mercadoria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que deva ser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objeto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posterior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circulação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tais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bulas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rótulos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etiquetas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caixas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cartuchos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embalagens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manuais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instrução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quando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ficarão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sujeitos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ICMS.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D9B92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5F2CD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3569D71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15053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13.06 -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Gravação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edição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legendação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também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distruibuição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transferência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propriedade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)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filmes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videotipes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disco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vídeo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digitai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para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videolocadoras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televisão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cinema.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75B68B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8C8BE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0837BD1E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6E9FA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relativos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bens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terceiros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EF5F8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315933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0618D3DA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5ED53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14.01 -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Lubrificação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limpeza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lustração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revisão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carga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recarga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conserto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restauração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blindagem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manutenção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conservação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máquinas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veículos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aparelhos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equipamentos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motores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elevadores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objeto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exceto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peças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partes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empregadas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que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ficam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sujeitas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ICMS).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270E2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6C036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4D65740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840BD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14.02-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Assistência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C61E8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8EE7F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1AAAD3A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1EC9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14.03 -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Recondicionamento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motores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exceto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peças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partes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empregadas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que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ficam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sujeitas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ICMS).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7E3CD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F0D1B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0F02DC8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870DC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Recauchutagem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regeneração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pneus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28702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632802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078A9F0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D1D31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14.05 -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Restauração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recondicionamento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acondicionamento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pintura,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beneficiamento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lavagem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secagem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tingimento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galvanoplastia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anodização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corte,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recorte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plastificação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costura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acabamento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polimento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objetos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B38B3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DAF8E1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48ACAD7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0316A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14.06 -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Instalação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montagem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aparelhos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máquinas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equipamentos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montagem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industrial,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prestados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usuário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final,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exclusivamente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com material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9A37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51FEE7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209DB90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88C93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14.07 -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Colocação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molduras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9C01EB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28463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327D016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CF62E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14.08 -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Encadernação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gravação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douração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livros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revistas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24EA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610801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50A1D4D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AB93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14.09 -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Alfaiataria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costura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quando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o material for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pelo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usuário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final,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exceto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F1CD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5212A2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18B3011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F014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14.10 -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Tinturaria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lavanderia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905A4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E44835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50B8BF4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3E393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14.11 -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Tapeçaria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reforma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estofamentos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257C4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D50FD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2AE5C2B7" w14:textId="77777777">
        <w:trPr>
          <w:trHeight w:val="178"/>
        </w:trPr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F81B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14.12 -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Funilaria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lanternagem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70A27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15D6FE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07A0E17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6BA44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14.13 -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Carpintaria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serralheria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8ACBD3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A6427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72DA784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58B8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14.14 -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Guincho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intramunicipal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guindaste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içamento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F5E3C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106B1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578A021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44728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setor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bancário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financeiro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aqueles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prestados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instituições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financeiras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autorizadas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funcionar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pela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União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direito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9F33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2466D6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0423EC6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804C0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15.01 -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Administração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fundos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consórcio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crédito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débito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carteira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clientes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 xml:space="preserve">cheques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pré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datados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com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exceção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administração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fundos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públicos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sociais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tais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Integração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Social - PIS, do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Formação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Patrimônio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Servidor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Público - PASEP, do Fundo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Garantia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tempo de Serviço - FGTS, do Fundo de Amparo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Trabalhador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- FAT e da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Previdência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Social.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F2AB6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63AA1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27E9A58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313B4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Abertura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corrente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investimentos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aplicação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caderneta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poupança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no País e no exterior,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bem</w:t>
            </w:r>
            <w:proofErr w:type="spellEnd"/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BC14E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7AB11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720122E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F75B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15.03 -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Locação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manutenção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cofres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particulares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terminais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eletrônicos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terminais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atendimento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de bens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equipamentos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D3F99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1B2FB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52B830C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A4684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15.04 - Fornecimento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atestados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atestado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idoneidade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atestado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capacidade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financeira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408751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93F202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4F5A3CF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3464CF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15.05 -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Cadastro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elaboração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ficha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cadastral,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renovação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cadastral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inclusão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exclusão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no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Cadastro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Emitentes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Cheques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Fundos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- CCF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bancos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cadastrais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0C589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AEF78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4A4A31AE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1006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15.06 -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avisos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comprovantes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documentos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abono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firmas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coleta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entrega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documentos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bens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valores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comunicação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com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outra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com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administração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central;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licenciamento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eletrônico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veículos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transferência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veículos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fiduciário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depositário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devolução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bens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custódia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87BB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0F7D65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683A08A7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60BD9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15.07 -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Acesso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movimentação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atendimento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consulta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processo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telefone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, fac-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símile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internet e telex,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acesso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terminais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atendimento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vinte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quatro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horas;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acesso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outro banco e a rede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compartilhada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saldo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extrato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demais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informações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relativas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processo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557BC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7A772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65110A7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6AE7A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15.08 -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alteração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substituição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cancelamento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registro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crédito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estudo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análise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avaliação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operações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crédito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concessão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alteração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aval,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fiança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anuência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relativos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abertura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crédito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para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fins.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46BF1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1E0776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1C0BBE1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CC485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15.09 -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Arrendamento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mercantil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(leasing)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bens,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direitos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obrigações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substituição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garantia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alteração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cancelamento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registro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demais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arrendamento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mercantil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(leasing).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FFC67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6C7D32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76B3781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7FA1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15.10 -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cobranças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recebimentos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pagamentos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títulos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carnês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câmbio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tributos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terceiros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efetuados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eletrônico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automático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máquinas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atendimento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posição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cobrança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recebimento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pagamento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carnês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fichas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compensação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impressos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documentos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91B1E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6390B7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645,35</w:t>
            </w:r>
          </w:p>
        </w:tc>
      </w:tr>
      <w:tr w:rsidR="00E11B92" w14:paraId="6CC065D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142D9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15.11 -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Devolução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títulos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protesto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títulos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sustação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protesto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manutenção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títulos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reapresentação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títulos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demais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256B6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5D95D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438630C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0F53D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15.12 - Custódia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títulos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valores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mobiliários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FBAE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82871C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495D044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0A735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15.13 -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operações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câmbio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edição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alteração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prorrogação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cancelamento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baixa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câmbio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registro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exportação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crédito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>cobrança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depósito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no exterior;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cancelamento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cheques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transferência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cancelamento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demais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relativos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carta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crédito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importação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exportação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garantias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recebidas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envio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recebimento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mensagens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operações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câmbio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7FF7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11364D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6DB93CA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A35F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15.14 - Fornecimento,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renovação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manutenção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magnético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crédito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débito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salário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752F9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AF1B5B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6EA3516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5A027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15.15 -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Compensação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cheques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títulos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depósito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depósito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identificado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saque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processo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terminais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eletrônicos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atendimento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DFAB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28ADE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6E97EBA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76ACF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15.16 -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liquidação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alteração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cancelamento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baixa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ordens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pagamento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ordens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crédito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similares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processo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à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transferência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valores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dados,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fundos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pagamentos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similares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entre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663C3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DF62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2A687C8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37A70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15.17 -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devolução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sustação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cancelamento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oposição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cheques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quaisquer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avulso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talão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0F9713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3A473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188AE68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7D71E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15.18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crédito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imobiliário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avaliação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vistoria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imóvel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análise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jurídica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alteração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transferência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renegociação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reemissão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termo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quitação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demais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crédito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imobiliário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85DC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81619E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645,35</w:t>
            </w:r>
          </w:p>
        </w:tc>
      </w:tr>
      <w:tr w:rsidR="00E11B92" w14:paraId="38745EA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BAE9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16 -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transporte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municipal.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261BB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0135A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328D74E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FE05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16.01 -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transporte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coletivo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municipal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rodoviário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metroviário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ferroviário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aquaviário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passageiros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F5CB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51898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77AAE21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CBB60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16.02 -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transporte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municipal.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126BF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C53C66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60F8E85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B00EF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apoio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administrativo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jurídico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contábil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comercial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B7473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EF1B5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3026BE1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5541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17.01 - Assessoria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consultoria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contida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itens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lista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análise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exame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pesquisa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coleta,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compilação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dados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informações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cadastro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similares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A839C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BD099E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403,35</w:t>
            </w:r>
          </w:p>
        </w:tc>
      </w:tr>
      <w:tr w:rsidR="00E11B92" w14:paraId="058E96D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6CA4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Datilografia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digitação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estenografia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expediente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secretaria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resposta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audível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redação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edição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interpretação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revisão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tradução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apoio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infra-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estrutura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administrativa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AC46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6EAA78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134,45</w:t>
            </w:r>
          </w:p>
        </w:tc>
      </w:tr>
      <w:tr w:rsidR="00E11B92" w14:paraId="6104DE5E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3D500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17.03 - Planejamento,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coordenação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organização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financeira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administrativa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3416E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5F6725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403,35</w:t>
            </w:r>
          </w:p>
        </w:tc>
      </w:tr>
      <w:tr w:rsidR="00E11B92" w14:paraId="102D7ADA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D3938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Recrutamento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seleção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colocação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-de-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CF00D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0732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0A5B93E7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ECA2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17.05 - Fornecimento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-de-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mesmo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caráter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temporário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empregados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trabalhadores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avulsos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temporários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pelo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prestador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2DDC3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64E2C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1D41293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45C89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17.06 - Propaganda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publicidade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promoção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vendas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planejamento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campanhas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sistemas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publicidade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elaboração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desenhos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textos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demais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materiais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publicitários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2CB06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793DB5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5DB6BD4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D5E78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17.08 -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Franquia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(franchising).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1F549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D3A6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17F8C43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879B7D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 xml:space="preserve">17.09 -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Perícias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laudos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exames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análises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4F6A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585D1B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403,35</w:t>
            </w:r>
          </w:p>
        </w:tc>
      </w:tr>
      <w:tr w:rsidR="00E11B92" w14:paraId="6D51F87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8CC2B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17.10 - Planejamento,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organização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administração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feiras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exposições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congressos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175BB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268F3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6B94E43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6D1B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17.11 -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Organização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festas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recepções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bufê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exceto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alimentação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bebidas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que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sujeito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ICMS).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99231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E404B1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537,81</w:t>
            </w:r>
          </w:p>
        </w:tc>
      </w:tr>
      <w:tr w:rsidR="00E11B92" w14:paraId="4C0B465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053EF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17.12 -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Administração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de bens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negócios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terceiros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4C9FB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97BBC6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403,35</w:t>
            </w:r>
          </w:p>
        </w:tc>
      </w:tr>
      <w:tr w:rsidR="00E11B92" w14:paraId="37404DC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54B6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17.13 -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Leilão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7B385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2D2DBC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5E45E1AA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F3B16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17.14 -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Advocacia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E91FB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2C03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39C6E057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EF1A1D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17.15 -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Arbitragem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espécie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jurídica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C99ED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DF121D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6AF28A3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94279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17.16 - Auditoria.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97DFC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704AC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1B16CF7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C4CF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17.17 -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Análise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Organização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Métodos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11B7E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93C3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403,35</w:t>
            </w:r>
          </w:p>
        </w:tc>
      </w:tr>
      <w:tr w:rsidR="00E11B92" w14:paraId="71A0224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229DE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17.18 -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Atuária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cálculos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0F9F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5352E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248A88E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0377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17.19 -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Contabilidade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auxiliares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6CAE4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663EF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73852C8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B2294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17.20 - Consultoria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assessoria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econômica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financeira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E7820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75428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1AD4E7C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09EC9E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17.21 -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Estatística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C73E71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B3551C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R$ 292,27</w:t>
            </w:r>
          </w:p>
        </w:tc>
      </w:tr>
      <w:tr w:rsidR="00E11B92" w14:paraId="4D6DFF30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CC26D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17.22 -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Cobrança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F9E6E2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1B468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57F8C85E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3B33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17.23 - Assessoria,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análise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avaliação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atendimento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consulta,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cadastro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seleção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gerenciamento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informações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administração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receber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pagar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relacionados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operações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faturização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(factoring).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F62E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631A6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46EFF73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2BAE0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17.24 -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Apresentação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palestras,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conferências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seminários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BFB08F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E54760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R$ 175,38</w:t>
            </w:r>
          </w:p>
        </w:tc>
      </w:tr>
      <w:tr w:rsidR="00E11B92" w14:paraId="658F06CA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EC659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17.25 -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Inserção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textos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desenhos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materiais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propaganda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publicidade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exceto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livros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jornais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periódicos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modalidades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radiodifusão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sonora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de sons e imagens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recepção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livre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gratuita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02B69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46DA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16,91</w:t>
            </w:r>
          </w:p>
        </w:tc>
      </w:tr>
      <w:tr w:rsidR="00E11B92" w14:paraId="41B1CDE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0467E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18 -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regulação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sinistros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vinculados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seguros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inspeção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avaliação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riscos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cobertura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seguros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prevenção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riscos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seguráveis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12A75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AA84B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246B92B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34C89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18.01 -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regulação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sinistros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vinculados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seguros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inspeção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avaliação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riscos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cobertura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seguros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prevenção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gerência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riscos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seguráveis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0597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7519CD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1FC1BC8A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E7FD4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19 -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distribuição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venda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bilhetes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demais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produtos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loteria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bingos,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pules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cupons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apostas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sorteios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prêmios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decorrentes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títulos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capitalização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ED3AC1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F3D86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59EFA35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ABAC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19.01 -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distribuição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venda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bilhetes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demais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produtos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loteria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bingos,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pules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cupons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apostas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sorteios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prêmios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decorrentes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títulos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capitalização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8CF49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4%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8FD51D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110A71AC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9E00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 xml:space="preserve">19.02 -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distribuição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venda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bilhetes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demais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produtos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bingo.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F33DF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4%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9CD7A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R$ 3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50,74</w:t>
            </w:r>
          </w:p>
        </w:tc>
      </w:tr>
      <w:tr w:rsidR="00E11B92" w14:paraId="43BAA6B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78FF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20 -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portuários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aeroportuários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ferroportuários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terminais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rodoviários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ferroviários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metroviários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A4D8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1CC4E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53FD385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B6BD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20.01 -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portuários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ferroportuários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utilização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porto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movimentação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passageiros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reboque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embarcações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rebocador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escoteiro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atracação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desatracação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praticagem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capatazia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armazenagem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acessórios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movimentação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mercadorias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apoio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marítimo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movimentação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largo,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armadores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estiva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conferência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logística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83EB8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F28C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5B7E54FA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7ECE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20.02 -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aeroportuários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utilização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aeroporto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movimentação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passageiros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armazenagem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capatazia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movimentação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aeronaves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apoio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aeroportuários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acessórios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movimentação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mercadorias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logística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F723D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6E07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4DBFC5AA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EDE8D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20.03 -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terminais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rodoviários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ferroviários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metroviários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movimentação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passageiros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mercadorias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operações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logística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FC97FF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5FE422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0ADCF01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0EF86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registros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públicos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cartorários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notariais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 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B711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0F3123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4E5E78A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F4980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21.01 -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registros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públicos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cartorários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notariais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8F1F3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E6D3F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102F844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79B4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22 -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exploração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rodovia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1CA8E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81236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210771C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339E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22.01 -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exploração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rodovia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mediante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cobrança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preço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pedágio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usuários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envolvendo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execução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conservação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manutenção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melhoramentos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adequação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capacidade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segurança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trânsito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operação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monitoração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assistência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usuários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definidos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contratos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concessão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permissão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normas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oficiais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01ABD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2A04D1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R$ 1.169,13</w:t>
            </w:r>
          </w:p>
        </w:tc>
      </w:tr>
      <w:tr w:rsidR="00E11B92" w14:paraId="3C0209A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40349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23 -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comunicação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visual,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desenho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industrial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1ECFE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A963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1B7BBDC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39630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23.01 -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programação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comunicação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visual,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desenho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industrial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98B3B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33922D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34,45</w:t>
            </w:r>
          </w:p>
        </w:tc>
      </w:tr>
      <w:tr w:rsidR="00E11B92" w14:paraId="370CAF9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2BAD9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24 -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chaveiros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confecção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carimbos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sinalização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visual, banners,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adesivos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AF6C33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69B33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1BBACCF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A3429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24.01 -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chaveiros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confecção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carimbos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sinalização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visual, banners,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adesivos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FFB1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004DEF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34,45</w:t>
            </w:r>
          </w:p>
        </w:tc>
      </w:tr>
      <w:tr w:rsidR="00E11B92" w14:paraId="60957F3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555B5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25 -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funerários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9D38D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9AB16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5AAF16D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E019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25.01 -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Funerais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caixão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urna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esquifes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aluguel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capela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transporte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corpo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cadavérico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flores,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coroas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parâmentos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desembaraço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certidão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óbito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véu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essa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outros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adornos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embalsamento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embelezamento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conservação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restauração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cadáveres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F3EC3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A7C14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2C0A94C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0CF41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25.02 -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Translado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intramunicipal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cremação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corpos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partes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corpos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cadavéricos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FD5EC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2A40F3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7599516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967F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25.03 -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Planos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convênio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funerários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15220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C73718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592AA9D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4094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25.04 -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Manutenção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conservação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jazigos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cemitérios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73A9CE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45F73D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763E956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377C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 xml:space="preserve">25.05 -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Cessão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uso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espaços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cemitérios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para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sepultamento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D7B841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C48C1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17C6938D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6B52F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26 - Serviços de coleta,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remessa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entrega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correspondências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documentos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objetos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bens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valores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correios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agências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franqueadas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courrier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91B66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0F373B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29417E3B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1735C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26.01 - Serviços de coleta,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remessa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entrega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correspondências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documentos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objetos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bens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valores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inclusive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correios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agências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franqueadas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courrier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exceto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postais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explorados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regime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monopólio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termos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 art. 9° da </w:t>
            </w:r>
            <w:hyperlink r:id="rId24" w:anchor="art9" w:tgtFrame="https://www.legislacaodigital.com.br/Holambra-SP/LeisComplementares/_blank" w:history="1">
              <w:r>
                <w:rPr>
                  <w:rStyle w:val="Hyperlink"/>
                  <w:rFonts w:ascii="Arial" w:eastAsia="Helvetica" w:hAnsi="Arial" w:cs="Arial"/>
                  <w:color w:val="337AB7"/>
                  <w:sz w:val="16"/>
                  <w:szCs w:val="16"/>
                </w:rPr>
                <w:t>Lei n° 6.538 de 22 de junho de 1978</w:t>
              </w:r>
            </w:hyperlink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quando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executadas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pela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empresa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pública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da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União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suas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agências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franqueadas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76FDE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F7E60F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34,45</w:t>
            </w:r>
          </w:p>
        </w:tc>
      </w:tr>
      <w:tr w:rsidR="00E11B92" w14:paraId="072FA1E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945A6D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27 -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assistência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social.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5DDBE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C9A0E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3D5980C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62F3C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27.01 -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assistência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social.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F29D4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64929D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34,45</w:t>
            </w:r>
          </w:p>
        </w:tc>
      </w:tr>
      <w:tr w:rsidR="00E11B92" w14:paraId="0BCA575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AD3F49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28 -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avaliação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bens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619ED2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16CD2F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074CF824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84B70F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28.01 -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avaliação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bens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qualquer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natureza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6FA539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224F66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  <w:tr w:rsidR="00E11B92" w14:paraId="7C5E894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D828C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29 -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biblioteconomia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096B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C27DBC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5D9024F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C5964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29.01 -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biblioteconomia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22024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BDF5EB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R$ 175,38</w:t>
            </w:r>
          </w:p>
        </w:tc>
      </w:tr>
      <w:tr w:rsidR="00E11B92" w14:paraId="651C18FA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E612F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30 -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biotecnologia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química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721FEF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40196B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50D5B35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F71973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30.01 -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biotecnologia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química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97F01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E2C615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036A9BD7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4D4AA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31 -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edificações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eletrônica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eletrotécnica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mecânica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telecomunicações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4B3F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E7F9E4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2295109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92BD2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31.01 -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edificações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eletrônica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eletrotécnica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mecânica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telecomunicações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42F14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2F106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R$ 292,27</w:t>
            </w:r>
          </w:p>
        </w:tc>
      </w:tr>
      <w:tr w:rsidR="00E11B92" w14:paraId="5195E4C7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A959A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32 -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desenhos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E12061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A3F25E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36FC164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767DF5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32.01 -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desenhos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técnicos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CB0DC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DC42D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R$ 2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68,91</w:t>
            </w:r>
          </w:p>
        </w:tc>
      </w:tr>
      <w:tr w:rsidR="00E11B92" w14:paraId="15D89A27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EE9CA4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33 -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desembaraço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aduaneiro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comissários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despachantes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FC486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723E9C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03EF71BA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9E757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33.01 -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desembaraço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aduaneiro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comissários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despachantes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0DA2B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7EE57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1E89C65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EA9230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34 -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investigações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particulares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detetives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F6F5F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468C86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173F0B9E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8A293B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34.01 -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investigações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particulares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detetives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congêneres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5C966D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038CD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 xml:space="preserve">R$ </w:t>
            </w: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409,20</w:t>
            </w:r>
          </w:p>
        </w:tc>
      </w:tr>
      <w:tr w:rsidR="00E11B92" w14:paraId="147E1565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AD7B5F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35 -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reportagem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assessoria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imprensa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jornalismo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públicas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2D69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CF01A0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5C38118F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0774FF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35.01 -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reportagem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assessoria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imprensa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jornalismo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relações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públicas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20220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C6DDCF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R$ 292,27</w:t>
            </w:r>
          </w:p>
        </w:tc>
      </w:tr>
      <w:tr w:rsidR="00E11B92" w14:paraId="340F8209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6801A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36 -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meteorologia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6D4788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5DD70B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2C275A4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FC603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36.01 -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meteorologia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043316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28BEA9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R$ 292,27</w:t>
            </w:r>
          </w:p>
        </w:tc>
      </w:tr>
      <w:tr w:rsidR="00E11B92" w14:paraId="14CE55AC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EF316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37 -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artistas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atletas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modelos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manequins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80940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B5591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7FA4CFA3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9719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lastRenderedPageBreak/>
              <w:t xml:space="preserve">37.01 -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artistas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atletas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modelos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manequins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4779FC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F8101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09FDD621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E9CF8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38 -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museologia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98C091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2058DD" w14:textId="77777777" w:rsidR="00E11B92" w:rsidRDefault="00346E05">
            <w:pPr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0C3E4BDC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0C5A2C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38.01 --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museologia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EC2DF0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2,5%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AB35DD" w14:textId="77777777" w:rsidR="00E11B92" w:rsidRDefault="00346E05">
            <w:pPr>
              <w:wordWrap w:val="0"/>
              <w:jc w:val="right"/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R$ 134,45</w:t>
            </w:r>
          </w:p>
        </w:tc>
      </w:tr>
      <w:tr w:rsidR="00E11B92" w14:paraId="552F2412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F0F1F7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39 -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ourivesaria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lapidação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7F6FAA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EBABE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2B846B36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87AE5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39.01 - Serviços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ourivesaria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lapidação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quando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o material for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fornecido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pelo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tomador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serviço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3722DB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5%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105B2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</w:rPr>
              <w:t>R$ 292,27</w:t>
            </w:r>
          </w:p>
        </w:tc>
      </w:tr>
      <w:tr w:rsidR="00E11B92" w14:paraId="050A8878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11BFAD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40 - Serviços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relativos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</w:t>
            </w:r>
            <w:proofErr w:type="gram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obras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sob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encomenda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F30725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5F23A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 </w:t>
            </w:r>
          </w:p>
        </w:tc>
      </w:tr>
      <w:tr w:rsidR="00E11B92" w14:paraId="1E83219E" w14:textId="77777777"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221E91" w14:textId="77777777" w:rsidR="00E11B92" w:rsidRDefault="00346E05">
            <w:pPr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40.01 - Obras de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arte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 xml:space="preserve"> sob </w:t>
            </w:r>
            <w:proofErr w:type="spellStart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encomenda</w:t>
            </w:r>
            <w:proofErr w:type="spellEnd"/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B5247" w14:textId="77777777" w:rsidR="00E11B92" w:rsidRDefault="00346E05">
            <w:pPr>
              <w:jc w:val="center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color w:val="333333"/>
                <w:sz w:val="16"/>
                <w:szCs w:val="16"/>
                <w:lang w:val="en-US" w:eastAsia="zh-CN" w:bidi="ar"/>
              </w:rPr>
              <w:t>3%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905113" w14:textId="77777777" w:rsidR="00E11B92" w:rsidRDefault="00346E05">
            <w:pPr>
              <w:jc w:val="right"/>
              <w:rPr>
                <w:rFonts w:ascii="Arial" w:eastAsia="Helvetica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Helvetica" w:hAnsi="Arial" w:cs="Arial"/>
                <w:b/>
                <w:bCs/>
                <w:color w:val="FF0000"/>
                <w:sz w:val="16"/>
                <w:szCs w:val="16"/>
                <w:lang w:eastAsia="zh-CN" w:bidi="ar"/>
              </w:rPr>
              <w:t>R$ 233,82</w:t>
            </w:r>
          </w:p>
        </w:tc>
      </w:tr>
    </w:tbl>
    <w:p w14:paraId="27AD6A77" w14:textId="77777777" w:rsidR="00E11B92" w:rsidRDefault="00E11B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DA1652" w14:textId="77777777" w:rsidR="00E11B92" w:rsidRDefault="00E11B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E11B92">
      <w:headerReference w:type="default" r:id="rId25"/>
      <w:footerReference w:type="default" r:id="rId26"/>
      <w:pgSz w:w="11906" w:h="16838"/>
      <w:pgMar w:top="1261" w:right="1134" w:bottom="5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9D0F" w14:textId="77777777" w:rsidR="00346E05" w:rsidRDefault="00346E05">
      <w:pPr>
        <w:spacing w:after="0" w:line="240" w:lineRule="auto"/>
      </w:pPr>
      <w:r>
        <w:separator/>
      </w:r>
    </w:p>
  </w:endnote>
  <w:endnote w:type="continuationSeparator" w:id="0">
    <w:p w14:paraId="11DF205C" w14:textId="77777777" w:rsidR="00346E05" w:rsidRDefault="0034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250270"/>
      <w:docPartObj>
        <w:docPartGallery w:val="Page Numbers (Bottom of Page)"/>
        <w:docPartUnique/>
      </w:docPartObj>
    </w:sdtPr>
    <w:sdtContent>
      <w:p w14:paraId="1A5325BA" w14:textId="4C347C5E" w:rsidR="00123E5D" w:rsidRDefault="00123E5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F96E3" w14:textId="77777777" w:rsidR="00E11B92" w:rsidRDefault="00E11B92">
    <w:pPr>
      <w:spacing w:line="240" w:lineRule="auto"/>
      <w:jc w:val="center"/>
      <w:rPr>
        <w:rFonts w:ascii="Tahoma" w:hAnsi="Tahoma" w:cs="Tahom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79B5" w14:textId="77777777" w:rsidR="00346E05" w:rsidRDefault="00346E05">
      <w:pPr>
        <w:spacing w:after="0" w:line="240" w:lineRule="auto"/>
      </w:pPr>
      <w:r>
        <w:separator/>
      </w:r>
    </w:p>
  </w:footnote>
  <w:footnote w:type="continuationSeparator" w:id="0">
    <w:p w14:paraId="5B6805A7" w14:textId="77777777" w:rsidR="00346E05" w:rsidRDefault="0034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C1D5" w14:textId="77777777" w:rsidR="00123E5D" w:rsidRDefault="00123E5D">
    <w:pPr>
      <w:pStyle w:val="Cabealho"/>
    </w:pPr>
  </w:p>
  <w:p w14:paraId="5A17D182" w14:textId="77777777" w:rsidR="00123E5D" w:rsidRDefault="00123E5D">
    <w:pPr>
      <w:pStyle w:val="Cabealho"/>
    </w:pPr>
  </w:p>
  <w:p w14:paraId="0815422E" w14:textId="77777777" w:rsidR="00123E5D" w:rsidRDefault="00123E5D">
    <w:pPr>
      <w:pStyle w:val="Cabealho"/>
    </w:pPr>
  </w:p>
  <w:p w14:paraId="0F6C6BC5" w14:textId="77777777" w:rsidR="00123E5D" w:rsidRDefault="00123E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TextodoEspaoReservado1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 w16cid:durableId="83672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D"/>
    <w:rsid w:val="00000437"/>
    <w:rsid w:val="00003A51"/>
    <w:rsid w:val="0000413D"/>
    <w:rsid w:val="000051B0"/>
    <w:rsid w:val="0000566F"/>
    <w:rsid w:val="0000634C"/>
    <w:rsid w:val="00006509"/>
    <w:rsid w:val="00007CC7"/>
    <w:rsid w:val="000102C8"/>
    <w:rsid w:val="000104B9"/>
    <w:rsid w:val="000113A7"/>
    <w:rsid w:val="00012506"/>
    <w:rsid w:val="0001410F"/>
    <w:rsid w:val="000144EA"/>
    <w:rsid w:val="0001450C"/>
    <w:rsid w:val="0002049C"/>
    <w:rsid w:val="000251CA"/>
    <w:rsid w:val="00027049"/>
    <w:rsid w:val="000320F3"/>
    <w:rsid w:val="000331C3"/>
    <w:rsid w:val="00033B5F"/>
    <w:rsid w:val="000340E4"/>
    <w:rsid w:val="000343A8"/>
    <w:rsid w:val="00036C65"/>
    <w:rsid w:val="000376E4"/>
    <w:rsid w:val="00040137"/>
    <w:rsid w:val="0004087A"/>
    <w:rsid w:val="0004147A"/>
    <w:rsid w:val="000421DF"/>
    <w:rsid w:val="000443F2"/>
    <w:rsid w:val="00045E66"/>
    <w:rsid w:val="00047314"/>
    <w:rsid w:val="00050E48"/>
    <w:rsid w:val="00051E42"/>
    <w:rsid w:val="00053DCB"/>
    <w:rsid w:val="0005422B"/>
    <w:rsid w:val="00054B90"/>
    <w:rsid w:val="00056A1F"/>
    <w:rsid w:val="0006110E"/>
    <w:rsid w:val="000615B0"/>
    <w:rsid w:val="000644A3"/>
    <w:rsid w:val="0007005A"/>
    <w:rsid w:val="0007191F"/>
    <w:rsid w:val="000733D0"/>
    <w:rsid w:val="00073D11"/>
    <w:rsid w:val="000741CE"/>
    <w:rsid w:val="00076D32"/>
    <w:rsid w:val="00080516"/>
    <w:rsid w:val="00081D85"/>
    <w:rsid w:val="0008222F"/>
    <w:rsid w:val="00084D99"/>
    <w:rsid w:val="00084EB8"/>
    <w:rsid w:val="00085866"/>
    <w:rsid w:val="00085BE5"/>
    <w:rsid w:val="000863B1"/>
    <w:rsid w:val="000869A2"/>
    <w:rsid w:val="00090928"/>
    <w:rsid w:val="00092B3A"/>
    <w:rsid w:val="00093903"/>
    <w:rsid w:val="00094FB6"/>
    <w:rsid w:val="00095408"/>
    <w:rsid w:val="00095602"/>
    <w:rsid w:val="000968C5"/>
    <w:rsid w:val="00097577"/>
    <w:rsid w:val="000A08E9"/>
    <w:rsid w:val="000A0CE1"/>
    <w:rsid w:val="000A1951"/>
    <w:rsid w:val="000A26E8"/>
    <w:rsid w:val="000A271D"/>
    <w:rsid w:val="000A3A8E"/>
    <w:rsid w:val="000A3C07"/>
    <w:rsid w:val="000A516B"/>
    <w:rsid w:val="000A6A7C"/>
    <w:rsid w:val="000A6DF0"/>
    <w:rsid w:val="000B0674"/>
    <w:rsid w:val="000B0ECF"/>
    <w:rsid w:val="000B489F"/>
    <w:rsid w:val="000B54D6"/>
    <w:rsid w:val="000B7A97"/>
    <w:rsid w:val="000C25FA"/>
    <w:rsid w:val="000C2D31"/>
    <w:rsid w:val="000C32E9"/>
    <w:rsid w:val="000C5FCD"/>
    <w:rsid w:val="000C6591"/>
    <w:rsid w:val="000C69C2"/>
    <w:rsid w:val="000D033D"/>
    <w:rsid w:val="000D0BF0"/>
    <w:rsid w:val="000D1C7C"/>
    <w:rsid w:val="000D21D1"/>
    <w:rsid w:val="000D244F"/>
    <w:rsid w:val="000D2948"/>
    <w:rsid w:val="000D519A"/>
    <w:rsid w:val="000D57FA"/>
    <w:rsid w:val="000D61BC"/>
    <w:rsid w:val="000D6AD1"/>
    <w:rsid w:val="000D6CD9"/>
    <w:rsid w:val="000D7DF4"/>
    <w:rsid w:val="000E085F"/>
    <w:rsid w:val="000E3179"/>
    <w:rsid w:val="000E4085"/>
    <w:rsid w:val="000E436A"/>
    <w:rsid w:val="000F1E60"/>
    <w:rsid w:val="000F290D"/>
    <w:rsid w:val="000F2DEE"/>
    <w:rsid w:val="000F382B"/>
    <w:rsid w:val="000F47D5"/>
    <w:rsid w:val="000F62D2"/>
    <w:rsid w:val="000F7BB4"/>
    <w:rsid w:val="00101985"/>
    <w:rsid w:val="00102666"/>
    <w:rsid w:val="0010267E"/>
    <w:rsid w:val="00102B57"/>
    <w:rsid w:val="0010535D"/>
    <w:rsid w:val="00105792"/>
    <w:rsid w:val="0010607E"/>
    <w:rsid w:val="0010638F"/>
    <w:rsid w:val="00110065"/>
    <w:rsid w:val="00110CCE"/>
    <w:rsid w:val="00112028"/>
    <w:rsid w:val="00114628"/>
    <w:rsid w:val="00114DFE"/>
    <w:rsid w:val="0012157D"/>
    <w:rsid w:val="0012256E"/>
    <w:rsid w:val="00123E5D"/>
    <w:rsid w:val="0012475F"/>
    <w:rsid w:val="00124BFE"/>
    <w:rsid w:val="00124DF4"/>
    <w:rsid w:val="00124F64"/>
    <w:rsid w:val="00126CFE"/>
    <w:rsid w:val="0012723B"/>
    <w:rsid w:val="00127715"/>
    <w:rsid w:val="00130D8B"/>
    <w:rsid w:val="00130F99"/>
    <w:rsid w:val="0013276D"/>
    <w:rsid w:val="001345C0"/>
    <w:rsid w:val="00137386"/>
    <w:rsid w:val="001409E1"/>
    <w:rsid w:val="001426E0"/>
    <w:rsid w:val="0014359C"/>
    <w:rsid w:val="00143675"/>
    <w:rsid w:val="001438A7"/>
    <w:rsid w:val="00146149"/>
    <w:rsid w:val="00146183"/>
    <w:rsid w:val="001462B6"/>
    <w:rsid w:val="00146FFE"/>
    <w:rsid w:val="0014766B"/>
    <w:rsid w:val="00147C0D"/>
    <w:rsid w:val="00153591"/>
    <w:rsid w:val="00156839"/>
    <w:rsid w:val="00160946"/>
    <w:rsid w:val="00161CD3"/>
    <w:rsid w:val="001629A4"/>
    <w:rsid w:val="00163286"/>
    <w:rsid w:val="00165535"/>
    <w:rsid w:val="00166788"/>
    <w:rsid w:val="0016681F"/>
    <w:rsid w:val="00167989"/>
    <w:rsid w:val="00170CAD"/>
    <w:rsid w:val="00170E46"/>
    <w:rsid w:val="00171C99"/>
    <w:rsid w:val="001726DC"/>
    <w:rsid w:val="001736C8"/>
    <w:rsid w:val="001768A7"/>
    <w:rsid w:val="00181641"/>
    <w:rsid w:val="00183BDF"/>
    <w:rsid w:val="0018468D"/>
    <w:rsid w:val="00185ADD"/>
    <w:rsid w:val="00186356"/>
    <w:rsid w:val="001867AF"/>
    <w:rsid w:val="00186BDE"/>
    <w:rsid w:val="00186F96"/>
    <w:rsid w:val="001916C0"/>
    <w:rsid w:val="001932D2"/>
    <w:rsid w:val="00194662"/>
    <w:rsid w:val="00195495"/>
    <w:rsid w:val="00196B27"/>
    <w:rsid w:val="0019737E"/>
    <w:rsid w:val="001A2A71"/>
    <w:rsid w:val="001A305C"/>
    <w:rsid w:val="001B15D5"/>
    <w:rsid w:val="001B2C2D"/>
    <w:rsid w:val="001B32DE"/>
    <w:rsid w:val="001B385D"/>
    <w:rsid w:val="001B7CB3"/>
    <w:rsid w:val="001C1640"/>
    <w:rsid w:val="001C696F"/>
    <w:rsid w:val="001C6E67"/>
    <w:rsid w:val="001D043B"/>
    <w:rsid w:val="001D09D9"/>
    <w:rsid w:val="001D1805"/>
    <w:rsid w:val="001D2E38"/>
    <w:rsid w:val="001D48E4"/>
    <w:rsid w:val="001D60A5"/>
    <w:rsid w:val="001D6A9E"/>
    <w:rsid w:val="001E02DC"/>
    <w:rsid w:val="001E120E"/>
    <w:rsid w:val="001E17DB"/>
    <w:rsid w:val="001E2D82"/>
    <w:rsid w:val="001E2EDF"/>
    <w:rsid w:val="001E40AF"/>
    <w:rsid w:val="001E4A15"/>
    <w:rsid w:val="001E6C2A"/>
    <w:rsid w:val="001F0956"/>
    <w:rsid w:val="001F32EF"/>
    <w:rsid w:val="001F47EF"/>
    <w:rsid w:val="001F4F83"/>
    <w:rsid w:val="001F51D6"/>
    <w:rsid w:val="001F5797"/>
    <w:rsid w:val="001F5A8D"/>
    <w:rsid w:val="001F6E78"/>
    <w:rsid w:val="001F7548"/>
    <w:rsid w:val="00201726"/>
    <w:rsid w:val="00201A14"/>
    <w:rsid w:val="0020330E"/>
    <w:rsid w:val="00204167"/>
    <w:rsid w:val="00205E3B"/>
    <w:rsid w:val="00205F61"/>
    <w:rsid w:val="00207F3A"/>
    <w:rsid w:val="0021289A"/>
    <w:rsid w:val="00212D0C"/>
    <w:rsid w:val="00214114"/>
    <w:rsid w:val="00214127"/>
    <w:rsid w:val="0021491E"/>
    <w:rsid w:val="0021503D"/>
    <w:rsid w:val="0021583C"/>
    <w:rsid w:val="00220B76"/>
    <w:rsid w:val="00221ECD"/>
    <w:rsid w:val="002259E8"/>
    <w:rsid w:val="0022638E"/>
    <w:rsid w:val="00231C2D"/>
    <w:rsid w:val="0023319F"/>
    <w:rsid w:val="00235A9B"/>
    <w:rsid w:val="002418FA"/>
    <w:rsid w:val="00242450"/>
    <w:rsid w:val="002439DD"/>
    <w:rsid w:val="00244B01"/>
    <w:rsid w:val="0024563C"/>
    <w:rsid w:val="002469B9"/>
    <w:rsid w:val="00246CD8"/>
    <w:rsid w:val="002473DC"/>
    <w:rsid w:val="0025023B"/>
    <w:rsid w:val="00250442"/>
    <w:rsid w:val="002510BC"/>
    <w:rsid w:val="00252133"/>
    <w:rsid w:val="002538EB"/>
    <w:rsid w:val="00253D91"/>
    <w:rsid w:val="00255E2C"/>
    <w:rsid w:val="00255FBE"/>
    <w:rsid w:val="0025747E"/>
    <w:rsid w:val="002575CD"/>
    <w:rsid w:val="002576D0"/>
    <w:rsid w:val="00257865"/>
    <w:rsid w:val="00257CA7"/>
    <w:rsid w:val="00260FC3"/>
    <w:rsid w:val="002618AB"/>
    <w:rsid w:val="002620E5"/>
    <w:rsid w:val="00262323"/>
    <w:rsid w:val="0026546A"/>
    <w:rsid w:val="00266191"/>
    <w:rsid w:val="00271ACB"/>
    <w:rsid w:val="00272354"/>
    <w:rsid w:val="00272CEE"/>
    <w:rsid w:val="002742F1"/>
    <w:rsid w:val="00274805"/>
    <w:rsid w:val="00274ABE"/>
    <w:rsid w:val="00275880"/>
    <w:rsid w:val="00276FA5"/>
    <w:rsid w:val="00277510"/>
    <w:rsid w:val="002800FA"/>
    <w:rsid w:val="002804F2"/>
    <w:rsid w:val="002806B9"/>
    <w:rsid w:val="00283DBB"/>
    <w:rsid w:val="002862A1"/>
    <w:rsid w:val="0028747B"/>
    <w:rsid w:val="00292C23"/>
    <w:rsid w:val="0029354B"/>
    <w:rsid w:val="00293986"/>
    <w:rsid w:val="0029533E"/>
    <w:rsid w:val="00295EE1"/>
    <w:rsid w:val="002964F5"/>
    <w:rsid w:val="002A1831"/>
    <w:rsid w:val="002A1D0E"/>
    <w:rsid w:val="002A5A1F"/>
    <w:rsid w:val="002A5CA9"/>
    <w:rsid w:val="002A7EA4"/>
    <w:rsid w:val="002B0888"/>
    <w:rsid w:val="002B27BF"/>
    <w:rsid w:val="002B2DC3"/>
    <w:rsid w:val="002B35BC"/>
    <w:rsid w:val="002B3A2D"/>
    <w:rsid w:val="002B5C3C"/>
    <w:rsid w:val="002B60E0"/>
    <w:rsid w:val="002B665C"/>
    <w:rsid w:val="002C00E7"/>
    <w:rsid w:val="002C0178"/>
    <w:rsid w:val="002C0E9C"/>
    <w:rsid w:val="002C25E6"/>
    <w:rsid w:val="002C3906"/>
    <w:rsid w:val="002C3BA3"/>
    <w:rsid w:val="002C6859"/>
    <w:rsid w:val="002C6B0B"/>
    <w:rsid w:val="002C739F"/>
    <w:rsid w:val="002D04F1"/>
    <w:rsid w:val="002D11B1"/>
    <w:rsid w:val="002D15DC"/>
    <w:rsid w:val="002D2C90"/>
    <w:rsid w:val="002D6560"/>
    <w:rsid w:val="002E19DC"/>
    <w:rsid w:val="002E2707"/>
    <w:rsid w:val="002E393C"/>
    <w:rsid w:val="002E3C4A"/>
    <w:rsid w:val="002E43EC"/>
    <w:rsid w:val="002E56FD"/>
    <w:rsid w:val="002E614E"/>
    <w:rsid w:val="002E7390"/>
    <w:rsid w:val="002E78B4"/>
    <w:rsid w:val="002F11D1"/>
    <w:rsid w:val="002F1416"/>
    <w:rsid w:val="002F1534"/>
    <w:rsid w:val="002F67B6"/>
    <w:rsid w:val="00300150"/>
    <w:rsid w:val="003003D5"/>
    <w:rsid w:val="0030383E"/>
    <w:rsid w:val="00303B82"/>
    <w:rsid w:val="00303C68"/>
    <w:rsid w:val="00304C56"/>
    <w:rsid w:val="00310900"/>
    <w:rsid w:val="003119E5"/>
    <w:rsid w:val="00312748"/>
    <w:rsid w:val="00314541"/>
    <w:rsid w:val="0031506F"/>
    <w:rsid w:val="003167E6"/>
    <w:rsid w:val="00316BBC"/>
    <w:rsid w:val="0032013A"/>
    <w:rsid w:val="0032463C"/>
    <w:rsid w:val="00330A15"/>
    <w:rsid w:val="00330D9D"/>
    <w:rsid w:val="00331E40"/>
    <w:rsid w:val="00333E1C"/>
    <w:rsid w:val="003349C8"/>
    <w:rsid w:val="00335B5F"/>
    <w:rsid w:val="00335B82"/>
    <w:rsid w:val="00337488"/>
    <w:rsid w:val="00343F2D"/>
    <w:rsid w:val="003448C4"/>
    <w:rsid w:val="003456F3"/>
    <w:rsid w:val="003469E2"/>
    <w:rsid w:val="00346E05"/>
    <w:rsid w:val="003502E7"/>
    <w:rsid w:val="003509F9"/>
    <w:rsid w:val="00351B71"/>
    <w:rsid w:val="00352231"/>
    <w:rsid w:val="003530DF"/>
    <w:rsid w:val="0035426C"/>
    <w:rsid w:val="00354BCC"/>
    <w:rsid w:val="003571BA"/>
    <w:rsid w:val="003619BF"/>
    <w:rsid w:val="00362A39"/>
    <w:rsid w:val="00362CFA"/>
    <w:rsid w:val="0036327F"/>
    <w:rsid w:val="0036434B"/>
    <w:rsid w:val="003660D9"/>
    <w:rsid w:val="00366517"/>
    <w:rsid w:val="003669E1"/>
    <w:rsid w:val="003672D2"/>
    <w:rsid w:val="00367808"/>
    <w:rsid w:val="00367A6B"/>
    <w:rsid w:val="0037019C"/>
    <w:rsid w:val="0037026E"/>
    <w:rsid w:val="00370E85"/>
    <w:rsid w:val="00371550"/>
    <w:rsid w:val="00371A58"/>
    <w:rsid w:val="00373356"/>
    <w:rsid w:val="00375391"/>
    <w:rsid w:val="00376D0C"/>
    <w:rsid w:val="00377DF1"/>
    <w:rsid w:val="00380241"/>
    <w:rsid w:val="0038024A"/>
    <w:rsid w:val="00380B02"/>
    <w:rsid w:val="00381D9C"/>
    <w:rsid w:val="00385A73"/>
    <w:rsid w:val="00386C81"/>
    <w:rsid w:val="00387230"/>
    <w:rsid w:val="00391A97"/>
    <w:rsid w:val="00395860"/>
    <w:rsid w:val="00396B4B"/>
    <w:rsid w:val="00397749"/>
    <w:rsid w:val="003A09B4"/>
    <w:rsid w:val="003A0B62"/>
    <w:rsid w:val="003A0DB9"/>
    <w:rsid w:val="003A2460"/>
    <w:rsid w:val="003A2A8B"/>
    <w:rsid w:val="003A5A8C"/>
    <w:rsid w:val="003A69AD"/>
    <w:rsid w:val="003A7C98"/>
    <w:rsid w:val="003B3387"/>
    <w:rsid w:val="003B5F32"/>
    <w:rsid w:val="003B6296"/>
    <w:rsid w:val="003B6C14"/>
    <w:rsid w:val="003B6F9F"/>
    <w:rsid w:val="003C00E7"/>
    <w:rsid w:val="003C0158"/>
    <w:rsid w:val="003C20A5"/>
    <w:rsid w:val="003C238B"/>
    <w:rsid w:val="003C3DE5"/>
    <w:rsid w:val="003C4ACD"/>
    <w:rsid w:val="003D319F"/>
    <w:rsid w:val="003D3432"/>
    <w:rsid w:val="003D4C82"/>
    <w:rsid w:val="003D54AB"/>
    <w:rsid w:val="003D65E3"/>
    <w:rsid w:val="003D7D05"/>
    <w:rsid w:val="003E1879"/>
    <w:rsid w:val="003E1D40"/>
    <w:rsid w:val="003E2726"/>
    <w:rsid w:val="003E3037"/>
    <w:rsid w:val="003E440B"/>
    <w:rsid w:val="003F0A90"/>
    <w:rsid w:val="003F1612"/>
    <w:rsid w:val="003F2AC2"/>
    <w:rsid w:val="003F34A9"/>
    <w:rsid w:val="003F356B"/>
    <w:rsid w:val="003F775C"/>
    <w:rsid w:val="00400CDF"/>
    <w:rsid w:val="0040250B"/>
    <w:rsid w:val="00402E24"/>
    <w:rsid w:val="00404AD4"/>
    <w:rsid w:val="00404BAA"/>
    <w:rsid w:val="004051D1"/>
    <w:rsid w:val="0041177D"/>
    <w:rsid w:val="00411DDC"/>
    <w:rsid w:val="00412886"/>
    <w:rsid w:val="00413E1F"/>
    <w:rsid w:val="00415876"/>
    <w:rsid w:val="00416DDA"/>
    <w:rsid w:val="00422AFE"/>
    <w:rsid w:val="00423051"/>
    <w:rsid w:val="00423A4A"/>
    <w:rsid w:val="00423D01"/>
    <w:rsid w:val="00424167"/>
    <w:rsid w:val="00425AFF"/>
    <w:rsid w:val="0043102C"/>
    <w:rsid w:val="00431056"/>
    <w:rsid w:val="00432277"/>
    <w:rsid w:val="00433B62"/>
    <w:rsid w:val="00433CDD"/>
    <w:rsid w:val="004348D2"/>
    <w:rsid w:val="004375BA"/>
    <w:rsid w:val="00437BAA"/>
    <w:rsid w:val="004400F5"/>
    <w:rsid w:val="00440277"/>
    <w:rsid w:val="004408EF"/>
    <w:rsid w:val="00440D62"/>
    <w:rsid w:val="004417D2"/>
    <w:rsid w:val="00441CBA"/>
    <w:rsid w:val="00441FB4"/>
    <w:rsid w:val="00442F21"/>
    <w:rsid w:val="004448C1"/>
    <w:rsid w:val="00444A2C"/>
    <w:rsid w:val="0044618C"/>
    <w:rsid w:val="00446A0E"/>
    <w:rsid w:val="00451ABC"/>
    <w:rsid w:val="004535F4"/>
    <w:rsid w:val="00453A2C"/>
    <w:rsid w:val="00453C09"/>
    <w:rsid w:val="00455BA7"/>
    <w:rsid w:val="0045777A"/>
    <w:rsid w:val="004600F5"/>
    <w:rsid w:val="0046032A"/>
    <w:rsid w:val="00460F37"/>
    <w:rsid w:val="0046185D"/>
    <w:rsid w:val="004618CD"/>
    <w:rsid w:val="004623B9"/>
    <w:rsid w:val="004633C3"/>
    <w:rsid w:val="00463898"/>
    <w:rsid w:val="00464137"/>
    <w:rsid w:val="0046461C"/>
    <w:rsid w:val="00465022"/>
    <w:rsid w:val="0046533C"/>
    <w:rsid w:val="00466FB9"/>
    <w:rsid w:val="00467C6B"/>
    <w:rsid w:val="00467CA9"/>
    <w:rsid w:val="004713E7"/>
    <w:rsid w:val="00471A1B"/>
    <w:rsid w:val="00471EAA"/>
    <w:rsid w:val="004738D0"/>
    <w:rsid w:val="0047521B"/>
    <w:rsid w:val="004811B2"/>
    <w:rsid w:val="00481C9C"/>
    <w:rsid w:val="00482323"/>
    <w:rsid w:val="0048350A"/>
    <w:rsid w:val="00483745"/>
    <w:rsid w:val="0048509B"/>
    <w:rsid w:val="004850B8"/>
    <w:rsid w:val="00486999"/>
    <w:rsid w:val="0048758B"/>
    <w:rsid w:val="00490E6B"/>
    <w:rsid w:val="00491E31"/>
    <w:rsid w:val="0049747F"/>
    <w:rsid w:val="004A14C0"/>
    <w:rsid w:val="004A2CF2"/>
    <w:rsid w:val="004A688D"/>
    <w:rsid w:val="004A6AB1"/>
    <w:rsid w:val="004B1270"/>
    <w:rsid w:val="004B2858"/>
    <w:rsid w:val="004B447B"/>
    <w:rsid w:val="004B47BA"/>
    <w:rsid w:val="004B52F0"/>
    <w:rsid w:val="004B536B"/>
    <w:rsid w:val="004B56B8"/>
    <w:rsid w:val="004B5F2C"/>
    <w:rsid w:val="004C086D"/>
    <w:rsid w:val="004C0931"/>
    <w:rsid w:val="004C16D7"/>
    <w:rsid w:val="004C1C8B"/>
    <w:rsid w:val="004C741A"/>
    <w:rsid w:val="004D1E96"/>
    <w:rsid w:val="004D4188"/>
    <w:rsid w:val="004D5B27"/>
    <w:rsid w:val="004D6507"/>
    <w:rsid w:val="004D752B"/>
    <w:rsid w:val="004E00CB"/>
    <w:rsid w:val="004E20A8"/>
    <w:rsid w:val="004E29C3"/>
    <w:rsid w:val="004E3947"/>
    <w:rsid w:val="004E55FF"/>
    <w:rsid w:val="004E594D"/>
    <w:rsid w:val="004F4426"/>
    <w:rsid w:val="004F478D"/>
    <w:rsid w:val="004F71AB"/>
    <w:rsid w:val="004F7D31"/>
    <w:rsid w:val="00500E51"/>
    <w:rsid w:val="0050340C"/>
    <w:rsid w:val="0050385D"/>
    <w:rsid w:val="00504D59"/>
    <w:rsid w:val="00505B4D"/>
    <w:rsid w:val="00506B13"/>
    <w:rsid w:val="00506F99"/>
    <w:rsid w:val="0050718F"/>
    <w:rsid w:val="0051050F"/>
    <w:rsid w:val="0051195D"/>
    <w:rsid w:val="005123C6"/>
    <w:rsid w:val="00513E4B"/>
    <w:rsid w:val="00514AD7"/>
    <w:rsid w:val="00517597"/>
    <w:rsid w:val="005209CA"/>
    <w:rsid w:val="0052110C"/>
    <w:rsid w:val="00521E6A"/>
    <w:rsid w:val="00522AAE"/>
    <w:rsid w:val="00522CE9"/>
    <w:rsid w:val="00522E0F"/>
    <w:rsid w:val="005235BD"/>
    <w:rsid w:val="005239D5"/>
    <w:rsid w:val="00523D2B"/>
    <w:rsid w:val="005264EC"/>
    <w:rsid w:val="00527113"/>
    <w:rsid w:val="005272B5"/>
    <w:rsid w:val="0053004D"/>
    <w:rsid w:val="00530FEA"/>
    <w:rsid w:val="005324BE"/>
    <w:rsid w:val="00533066"/>
    <w:rsid w:val="00533381"/>
    <w:rsid w:val="00534174"/>
    <w:rsid w:val="00535E50"/>
    <w:rsid w:val="00544D90"/>
    <w:rsid w:val="005451C8"/>
    <w:rsid w:val="00545870"/>
    <w:rsid w:val="005468A1"/>
    <w:rsid w:val="0055042C"/>
    <w:rsid w:val="00553577"/>
    <w:rsid w:val="005549DC"/>
    <w:rsid w:val="00554C98"/>
    <w:rsid w:val="00554F67"/>
    <w:rsid w:val="00555760"/>
    <w:rsid w:val="005557A6"/>
    <w:rsid w:val="00556FA3"/>
    <w:rsid w:val="00557561"/>
    <w:rsid w:val="005610A4"/>
    <w:rsid w:val="005630D1"/>
    <w:rsid w:val="005632F0"/>
    <w:rsid w:val="005636CE"/>
    <w:rsid w:val="00566432"/>
    <w:rsid w:val="005668AA"/>
    <w:rsid w:val="00566DFF"/>
    <w:rsid w:val="00572E4A"/>
    <w:rsid w:val="00574813"/>
    <w:rsid w:val="00575744"/>
    <w:rsid w:val="00575FC1"/>
    <w:rsid w:val="0058085E"/>
    <w:rsid w:val="00581C81"/>
    <w:rsid w:val="00582432"/>
    <w:rsid w:val="00584043"/>
    <w:rsid w:val="00587202"/>
    <w:rsid w:val="0059213A"/>
    <w:rsid w:val="00592F1E"/>
    <w:rsid w:val="00593EDF"/>
    <w:rsid w:val="00593FF7"/>
    <w:rsid w:val="00594AE9"/>
    <w:rsid w:val="005961C2"/>
    <w:rsid w:val="0059660E"/>
    <w:rsid w:val="005A0C33"/>
    <w:rsid w:val="005A4BF2"/>
    <w:rsid w:val="005A5722"/>
    <w:rsid w:val="005A704A"/>
    <w:rsid w:val="005A754A"/>
    <w:rsid w:val="005A77B4"/>
    <w:rsid w:val="005B0DDC"/>
    <w:rsid w:val="005B12C7"/>
    <w:rsid w:val="005B36FA"/>
    <w:rsid w:val="005B5447"/>
    <w:rsid w:val="005B5A81"/>
    <w:rsid w:val="005B6C6C"/>
    <w:rsid w:val="005C03E3"/>
    <w:rsid w:val="005C2F8D"/>
    <w:rsid w:val="005D6E7C"/>
    <w:rsid w:val="005E05B6"/>
    <w:rsid w:val="005E0817"/>
    <w:rsid w:val="005E1AB7"/>
    <w:rsid w:val="005E2B8D"/>
    <w:rsid w:val="005E39AB"/>
    <w:rsid w:val="005E4B6F"/>
    <w:rsid w:val="005E57C1"/>
    <w:rsid w:val="005E692C"/>
    <w:rsid w:val="005F22B6"/>
    <w:rsid w:val="005F2CFF"/>
    <w:rsid w:val="005F417A"/>
    <w:rsid w:val="005F4D2E"/>
    <w:rsid w:val="005F7098"/>
    <w:rsid w:val="006011C9"/>
    <w:rsid w:val="0060225D"/>
    <w:rsid w:val="00604249"/>
    <w:rsid w:val="0060565F"/>
    <w:rsid w:val="00606AC2"/>
    <w:rsid w:val="00606DCD"/>
    <w:rsid w:val="006072E8"/>
    <w:rsid w:val="006104CB"/>
    <w:rsid w:val="00610EF3"/>
    <w:rsid w:val="00612D0E"/>
    <w:rsid w:val="0061322C"/>
    <w:rsid w:val="00613814"/>
    <w:rsid w:val="00614755"/>
    <w:rsid w:val="00615046"/>
    <w:rsid w:val="00615799"/>
    <w:rsid w:val="00617D42"/>
    <w:rsid w:val="00624C12"/>
    <w:rsid w:val="006272E8"/>
    <w:rsid w:val="006279EE"/>
    <w:rsid w:val="00630027"/>
    <w:rsid w:val="006302CD"/>
    <w:rsid w:val="0063354A"/>
    <w:rsid w:val="00634088"/>
    <w:rsid w:val="00634EF4"/>
    <w:rsid w:val="00636B11"/>
    <w:rsid w:val="00637BD6"/>
    <w:rsid w:val="006407E1"/>
    <w:rsid w:val="006416B4"/>
    <w:rsid w:val="0064275D"/>
    <w:rsid w:val="00642830"/>
    <w:rsid w:val="00643073"/>
    <w:rsid w:val="006438A5"/>
    <w:rsid w:val="00643B7B"/>
    <w:rsid w:val="00645BA9"/>
    <w:rsid w:val="0064603E"/>
    <w:rsid w:val="00646712"/>
    <w:rsid w:val="00646D42"/>
    <w:rsid w:val="00654237"/>
    <w:rsid w:val="00654C55"/>
    <w:rsid w:val="006602D0"/>
    <w:rsid w:val="00662EA6"/>
    <w:rsid w:val="006649E3"/>
    <w:rsid w:val="00664D3F"/>
    <w:rsid w:val="00666E30"/>
    <w:rsid w:val="006670BD"/>
    <w:rsid w:val="00667623"/>
    <w:rsid w:val="00671EB5"/>
    <w:rsid w:val="00672D72"/>
    <w:rsid w:val="006730DF"/>
    <w:rsid w:val="006752C3"/>
    <w:rsid w:val="00680256"/>
    <w:rsid w:val="006827A5"/>
    <w:rsid w:val="00682CE0"/>
    <w:rsid w:val="006853FA"/>
    <w:rsid w:val="00685F99"/>
    <w:rsid w:val="0068682A"/>
    <w:rsid w:val="00687370"/>
    <w:rsid w:val="00690B5F"/>
    <w:rsid w:val="00690CC3"/>
    <w:rsid w:val="006929B4"/>
    <w:rsid w:val="006950B7"/>
    <w:rsid w:val="0069531A"/>
    <w:rsid w:val="0069570F"/>
    <w:rsid w:val="00695AEA"/>
    <w:rsid w:val="0069664E"/>
    <w:rsid w:val="00697659"/>
    <w:rsid w:val="00697D89"/>
    <w:rsid w:val="006A07CB"/>
    <w:rsid w:val="006A0DEC"/>
    <w:rsid w:val="006A1B22"/>
    <w:rsid w:val="006A45DD"/>
    <w:rsid w:val="006A5F92"/>
    <w:rsid w:val="006A654C"/>
    <w:rsid w:val="006A7680"/>
    <w:rsid w:val="006A7E00"/>
    <w:rsid w:val="006B011F"/>
    <w:rsid w:val="006B38EE"/>
    <w:rsid w:val="006B6740"/>
    <w:rsid w:val="006B6BCF"/>
    <w:rsid w:val="006B6C53"/>
    <w:rsid w:val="006B7C79"/>
    <w:rsid w:val="006C0C76"/>
    <w:rsid w:val="006C2333"/>
    <w:rsid w:val="006C351C"/>
    <w:rsid w:val="006C64C2"/>
    <w:rsid w:val="006C69D1"/>
    <w:rsid w:val="006C7AE6"/>
    <w:rsid w:val="006D2701"/>
    <w:rsid w:val="006D321C"/>
    <w:rsid w:val="006D37D8"/>
    <w:rsid w:val="006D3873"/>
    <w:rsid w:val="006D41E5"/>
    <w:rsid w:val="006D6374"/>
    <w:rsid w:val="006D7270"/>
    <w:rsid w:val="006E18C0"/>
    <w:rsid w:val="006E1FD8"/>
    <w:rsid w:val="006E3644"/>
    <w:rsid w:val="006E4923"/>
    <w:rsid w:val="006E667D"/>
    <w:rsid w:val="006E7AF8"/>
    <w:rsid w:val="006E7F1C"/>
    <w:rsid w:val="006F2D0F"/>
    <w:rsid w:val="006F334B"/>
    <w:rsid w:val="006F37FD"/>
    <w:rsid w:val="00700DC5"/>
    <w:rsid w:val="007015D4"/>
    <w:rsid w:val="00701BBE"/>
    <w:rsid w:val="00701D7A"/>
    <w:rsid w:val="0070385D"/>
    <w:rsid w:val="00703CBD"/>
    <w:rsid w:val="0070400B"/>
    <w:rsid w:val="00705CDA"/>
    <w:rsid w:val="00710C6A"/>
    <w:rsid w:val="007114DC"/>
    <w:rsid w:val="00711818"/>
    <w:rsid w:val="00713540"/>
    <w:rsid w:val="0071443C"/>
    <w:rsid w:val="00720B77"/>
    <w:rsid w:val="0072125E"/>
    <w:rsid w:val="00722ED0"/>
    <w:rsid w:val="00724751"/>
    <w:rsid w:val="00727A06"/>
    <w:rsid w:val="007329D4"/>
    <w:rsid w:val="0073774C"/>
    <w:rsid w:val="0073780C"/>
    <w:rsid w:val="00742469"/>
    <w:rsid w:val="00742D01"/>
    <w:rsid w:val="0074332F"/>
    <w:rsid w:val="00743B32"/>
    <w:rsid w:val="00745211"/>
    <w:rsid w:val="0074748D"/>
    <w:rsid w:val="00747F50"/>
    <w:rsid w:val="00751A93"/>
    <w:rsid w:val="0075215A"/>
    <w:rsid w:val="007554F9"/>
    <w:rsid w:val="00756536"/>
    <w:rsid w:val="00756807"/>
    <w:rsid w:val="00756AE6"/>
    <w:rsid w:val="00756C42"/>
    <w:rsid w:val="0076208E"/>
    <w:rsid w:val="00762F45"/>
    <w:rsid w:val="0076432E"/>
    <w:rsid w:val="00764715"/>
    <w:rsid w:val="0076502C"/>
    <w:rsid w:val="007674D5"/>
    <w:rsid w:val="00767BDA"/>
    <w:rsid w:val="00770181"/>
    <w:rsid w:val="00772120"/>
    <w:rsid w:val="00772137"/>
    <w:rsid w:val="00772D92"/>
    <w:rsid w:val="00773F80"/>
    <w:rsid w:val="0077426A"/>
    <w:rsid w:val="0077499A"/>
    <w:rsid w:val="007751B5"/>
    <w:rsid w:val="00775910"/>
    <w:rsid w:val="007812E0"/>
    <w:rsid w:val="00782650"/>
    <w:rsid w:val="00782A3D"/>
    <w:rsid w:val="00783EA9"/>
    <w:rsid w:val="0078554F"/>
    <w:rsid w:val="0078693A"/>
    <w:rsid w:val="00787714"/>
    <w:rsid w:val="00791484"/>
    <w:rsid w:val="007925D6"/>
    <w:rsid w:val="007939CE"/>
    <w:rsid w:val="007943D1"/>
    <w:rsid w:val="00794875"/>
    <w:rsid w:val="00795D38"/>
    <w:rsid w:val="007A4F3B"/>
    <w:rsid w:val="007A5CEE"/>
    <w:rsid w:val="007A7CB5"/>
    <w:rsid w:val="007B006B"/>
    <w:rsid w:val="007B0175"/>
    <w:rsid w:val="007B42E5"/>
    <w:rsid w:val="007B5E8D"/>
    <w:rsid w:val="007B6DB2"/>
    <w:rsid w:val="007B72C0"/>
    <w:rsid w:val="007B7D6A"/>
    <w:rsid w:val="007C0C47"/>
    <w:rsid w:val="007C2862"/>
    <w:rsid w:val="007C4503"/>
    <w:rsid w:val="007C5143"/>
    <w:rsid w:val="007C59E2"/>
    <w:rsid w:val="007C61AE"/>
    <w:rsid w:val="007C6350"/>
    <w:rsid w:val="007D1689"/>
    <w:rsid w:val="007D2AB4"/>
    <w:rsid w:val="007D2B94"/>
    <w:rsid w:val="007D3072"/>
    <w:rsid w:val="007D33CF"/>
    <w:rsid w:val="007D3828"/>
    <w:rsid w:val="007D4C37"/>
    <w:rsid w:val="007E0C28"/>
    <w:rsid w:val="007E0D23"/>
    <w:rsid w:val="007E582D"/>
    <w:rsid w:val="007E5914"/>
    <w:rsid w:val="007E6244"/>
    <w:rsid w:val="007F17A2"/>
    <w:rsid w:val="007F217F"/>
    <w:rsid w:val="00800337"/>
    <w:rsid w:val="008008F9"/>
    <w:rsid w:val="008010AA"/>
    <w:rsid w:val="00802E67"/>
    <w:rsid w:val="00804DAB"/>
    <w:rsid w:val="00805BAD"/>
    <w:rsid w:val="008105AF"/>
    <w:rsid w:val="00810C78"/>
    <w:rsid w:val="00815783"/>
    <w:rsid w:val="00817B21"/>
    <w:rsid w:val="00820CB1"/>
    <w:rsid w:val="00821B16"/>
    <w:rsid w:val="00822CBD"/>
    <w:rsid w:val="00822EEB"/>
    <w:rsid w:val="008257F8"/>
    <w:rsid w:val="00826908"/>
    <w:rsid w:val="00826C68"/>
    <w:rsid w:val="008279B5"/>
    <w:rsid w:val="00830D2F"/>
    <w:rsid w:val="00831DB1"/>
    <w:rsid w:val="008342D3"/>
    <w:rsid w:val="00834CE5"/>
    <w:rsid w:val="00836808"/>
    <w:rsid w:val="00836D87"/>
    <w:rsid w:val="0083702D"/>
    <w:rsid w:val="0083704C"/>
    <w:rsid w:val="00841DE3"/>
    <w:rsid w:val="00843E61"/>
    <w:rsid w:val="00844641"/>
    <w:rsid w:val="00845691"/>
    <w:rsid w:val="00846627"/>
    <w:rsid w:val="008469B4"/>
    <w:rsid w:val="00855119"/>
    <w:rsid w:val="00855556"/>
    <w:rsid w:val="00857346"/>
    <w:rsid w:val="0085787E"/>
    <w:rsid w:val="00862ED1"/>
    <w:rsid w:val="00862FCE"/>
    <w:rsid w:val="00863DFE"/>
    <w:rsid w:val="00865041"/>
    <w:rsid w:val="008653E2"/>
    <w:rsid w:val="0086691F"/>
    <w:rsid w:val="00866BAA"/>
    <w:rsid w:val="00871083"/>
    <w:rsid w:val="008747DD"/>
    <w:rsid w:val="00874902"/>
    <w:rsid w:val="00875E9A"/>
    <w:rsid w:val="0087691D"/>
    <w:rsid w:val="00876A36"/>
    <w:rsid w:val="00880441"/>
    <w:rsid w:val="008854B0"/>
    <w:rsid w:val="008859E4"/>
    <w:rsid w:val="0088613B"/>
    <w:rsid w:val="008864BA"/>
    <w:rsid w:val="008869AE"/>
    <w:rsid w:val="00886B76"/>
    <w:rsid w:val="00886D89"/>
    <w:rsid w:val="00891F19"/>
    <w:rsid w:val="008920C5"/>
    <w:rsid w:val="0089293A"/>
    <w:rsid w:val="008933BC"/>
    <w:rsid w:val="00894A5B"/>
    <w:rsid w:val="008962FD"/>
    <w:rsid w:val="008963C1"/>
    <w:rsid w:val="00896F7B"/>
    <w:rsid w:val="008A3319"/>
    <w:rsid w:val="008A56FB"/>
    <w:rsid w:val="008A57F0"/>
    <w:rsid w:val="008A7877"/>
    <w:rsid w:val="008A7B21"/>
    <w:rsid w:val="008A7B23"/>
    <w:rsid w:val="008B0F56"/>
    <w:rsid w:val="008B16E7"/>
    <w:rsid w:val="008B19A2"/>
    <w:rsid w:val="008B1C04"/>
    <w:rsid w:val="008B1FCB"/>
    <w:rsid w:val="008B27CF"/>
    <w:rsid w:val="008B2B17"/>
    <w:rsid w:val="008B44E6"/>
    <w:rsid w:val="008B4CED"/>
    <w:rsid w:val="008B6201"/>
    <w:rsid w:val="008C5174"/>
    <w:rsid w:val="008C5389"/>
    <w:rsid w:val="008D2CAF"/>
    <w:rsid w:val="008D3016"/>
    <w:rsid w:val="008D3BAD"/>
    <w:rsid w:val="008D3DCB"/>
    <w:rsid w:val="008D4367"/>
    <w:rsid w:val="008D4939"/>
    <w:rsid w:val="008D5B73"/>
    <w:rsid w:val="008D65A2"/>
    <w:rsid w:val="008E1EA9"/>
    <w:rsid w:val="008E3432"/>
    <w:rsid w:val="008E609A"/>
    <w:rsid w:val="008E6189"/>
    <w:rsid w:val="008E69FF"/>
    <w:rsid w:val="008E71C0"/>
    <w:rsid w:val="008E7C18"/>
    <w:rsid w:val="008F4334"/>
    <w:rsid w:val="008F4B54"/>
    <w:rsid w:val="008F4E83"/>
    <w:rsid w:val="008F5E77"/>
    <w:rsid w:val="008F6F5E"/>
    <w:rsid w:val="008F7185"/>
    <w:rsid w:val="009002C8"/>
    <w:rsid w:val="00906F00"/>
    <w:rsid w:val="00907FC1"/>
    <w:rsid w:val="009108CC"/>
    <w:rsid w:val="00910932"/>
    <w:rsid w:val="00912338"/>
    <w:rsid w:val="009126F3"/>
    <w:rsid w:val="00914A05"/>
    <w:rsid w:val="009201A7"/>
    <w:rsid w:val="009202EB"/>
    <w:rsid w:val="009215C3"/>
    <w:rsid w:val="00925576"/>
    <w:rsid w:val="00925D87"/>
    <w:rsid w:val="00927DDF"/>
    <w:rsid w:val="009300F8"/>
    <w:rsid w:val="0093336A"/>
    <w:rsid w:val="00933F92"/>
    <w:rsid w:val="009348A9"/>
    <w:rsid w:val="00935084"/>
    <w:rsid w:val="00935809"/>
    <w:rsid w:val="00935CFB"/>
    <w:rsid w:val="00936B0C"/>
    <w:rsid w:val="00936FB1"/>
    <w:rsid w:val="00937182"/>
    <w:rsid w:val="00937663"/>
    <w:rsid w:val="009404BF"/>
    <w:rsid w:val="00940A80"/>
    <w:rsid w:val="00941C1D"/>
    <w:rsid w:val="00941CE1"/>
    <w:rsid w:val="009420B2"/>
    <w:rsid w:val="00943038"/>
    <w:rsid w:val="009437C9"/>
    <w:rsid w:val="009444DB"/>
    <w:rsid w:val="00946970"/>
    <w:rsid w:val="00946977"/>
    <w:rsid w:val="00946ADE"/>
    <w:rsid w:val="00947878"/>
    <w:rsid w:val="009512A4"/>
    <w:rsid w:val="00951445"/>
    <w:rsid w:val="00951C2B"/>
    <w:rsid w:val="00954C44"/>
    <w:rsid w:val="009561FB"/>
    <w:rsid w:val="00956741"/>
    <w:rsid w:val="009601B1"/>
    <w:rsid w:val="009610F2"/>
    <w:rsid w:val="009618AF"/>
    <w:rsid w:val="0096200D"/>
    <w:rsid w:val="009630C6"/>
    <w:rsid w:val="00963EAC"/>
    <w:rsid w:val="0096607A"/>
    <w:rsid w:val="009662F8"/>
    <w:rsid w:val="0096734E"/>
    <w:rsid w:val="0097238F"/>
    <w:rsid w:val="00972D94"/>
    <w:rsid w:val="00973371"/>
    <w:rsid w:val="009743FC"/>
    <w:rsid w:val="009766DD"/>
    <w:rsid w:val="00977AA9"/>
    <w:rsid w:val="00980A82"/>
    <w:rsid w:val="00980E05"/>
    <w:rsid w:val="00981551"/>
    <w:rsid w:val="009829BA"/>
    <w:rsid w:val="0098354E"/>
    <w:rsid w:val="0098419A"/>
    <w:rsid w:val="0098603C"/>
    <w:rsid w:val="00986702"/>
    <w:rsid w:val="00986836"/>
    <w:rsid w:val="009900B7"/>
    <w:rsid w:val="0099297A"/>
    <w:rsid w:val="00995B2B"/>
    <w:rsid w:val="009A02B5"/>
    <w:rsid w:val="009A0427"/>
    <w:rsid w:val="009A05DE"/>
    <w:rsid w:val="009A1A55"/>
    <w:rsid w:val="009A1DFD"/>
    <w:rsid w:val="009A2C22"/>
    <w:rsid w:val="009A304E"/>
    <w:rsid w:val="009A3B74"/>
    <w:rsid w:val="009A52A3"/>
    <w:rsid w:val="009A58CA"/>
    <w:rsid w:val="009A5A8B"/>
    <w:rsid w:val="009A7048"/>
    <w:rsid w:val="009A7CAB"/>
    <w:rsid w:val="009B0748"/>
    <w:rsid w:val="009B2375"/>
    <w:rsid w:val="009B411A"/>
    <w:rsid w:val="009B5036"/>
    <w:rsid w:val="009B5961"/>
    <w:rsid w:val="009B5C44"/>
    <w:rsid w:val="009C0D03"/>
    <w:rsid w:val="009C25D1"/>
    <w:rsid w:val="009C3BF3"/>
    <w:rsid w:val="009C4CEF"/>
    <w:rsid w:val="009C4F02"/>
    <w:rsid w:val="009C6290"/>
    <w:rsid w:val="009C682F"/>
    <w:rsid w:val="009D03E7"/>
    <w:rsid w:val="009D1336"/>
    <w:rsid w:val="009D40B2"/>
    <w:rsid w:val="009D5E4A"/>
    <w:rsid w:val="009D6323"/>
    <w:rsid w:val="009D6C99"/>
    <w:rsid w:val="009D6FC1"/>
    <w:rsid w:val="009D70A8"/>
    <w:rsid w:val="009E14FF"/>
    <w:rsid w:val="009E2B54"/>
    <w:rsid w:val="009E69B5"/>
    <w:rsid w:val="009F4DB8"/>
    <w:rsid w:val="009F55F6"/>
    <w:rsid w:val="009F68D3"/>
    <w:rsid w:val="009F7320"/>
    <w:rsid w:val="009F7581"/>
    <w:rsid w:val="009F7BFC"/>
    <w:rsid w:val="00A02168"/>
    <w:rsid w:val="00A024DD"/>
    <w:rsid w:val="00A10149"/>
    <w:rsid w:val="00A1307E"/>
    <w:rsid w:val="00A13E32"/>
    <w:rsid w:val="00A162F4"/>
    <w:rsid w:val="00A20B1B"/>
    <w:rsid w:val="00A2188E"/>
    <w:rsid w:val="00A225A4"/>
    <w:rsid w:val="00A24FF6"/>
    <w:rsid w:val="00A308BF"/>
    <w:rsid w:val="00A31F33"/>
    <w:rsid w:val="00A32079"/>
    <w:rsid w:val="00A34E5F"/>
    <w:rsid w:val="00A36279"/>
    <w:rsid w:val="00A3659E"/>
    <w:rsid w:val="00A3704C"/>
    <w:rsid w:val="00A37FFE"/>
    <w:rsid w:val="00A4014C"/>
    <w:rsid w:val="00A405DC"/>
    <w:rsid w:val="00A40D6B"/>
    <w:rsid w:val="00A41C21"/>
    <w:rsid w:val="00A43C8C"/>
    <w:rsid w:val="00A446E4"/>
    <w:rsid w:val="00A45DE9"/>
    <w:rsid w:val="00A461A2"/>
    <w:rsid w:val="00A463C5"/>
    <w:rsid w:val="00A47AEE"/>
    <w:rsid w:val="00A47BA8"/>
    <w:rsid w:val="00A509DB"/>
    <w:rsid w:val="00A51C23"/>
    <w:rsid w:val="00A53348"/>
    <w:rsid w:val="00A53E0F"/>
    <w:rsid w:val="00A576B7"/>
    <w:rsid w:val="00A57DC9"/>
    <w:rsid w:val="00A57FE6"/>
    <w:rsid w:val="00A636DF"/>
    <w:rsid w:val="00A63DB8"/>
    <w:rsid w:val="00A65BB4"/>
    <w:rsid w:val="00A670CD"/>
    <w:rsid w:val="00A67ACC"/>
    <w:rsid w:val="00A7012B"/>
    <w:rsid w:val="00A704C0"/>
    <w:rsid w:val="00A70B14"/>
    <w:rsid w:val="00A71EB4"/>
    <w:rsid w:val="00A7504B"/>
    <w:rsid w:val="00A773BD"/>
    <w:rsid w:val="00A77E09"/>
    <w:rsid w:val="00A81D4E"/>
    <w:rsid w:val="00A81F42"/>
    <w:rsid w:val="00A82015"/>
    <w:rsid w:val="00A820B3"/>
    <w:rsid w:val="00A828E1"/>
    <w:rsid w:val="00A82BD7"/>
    <w:rsid w:val="00A863D0"/>
    <w:rsid w:val="00A869ED"/>
    <w:rsid w:val="00A875B0"/>
    <w:rsid w:val="00A8781E"/>
    <w:rsid w:val="00A937BE"/>
    <w:rsid w:val="00A956AA"/>
    <w:rsid w:val="00A96D9A"/>
    <w:rsid w:val="00AA0768"/>
    <w:rsid w:val="00AA078B"/>
    <w:rsid w:val="00AA17D1"/>
    <w:rsid w:val="00AA30BC"/>
    <w:rsid w:val="00AA33E6"/>
    <w:rsid w:val="00AA369C"/>
    <w:rsid w:val="00AA4B6A"/>
    <w:rsid w:val="00AA67D8"/>
    <w:rsid w:val="00AA7EA8"/>
    <w:rsid w:val="00AB145D"/>
    <w:rsid w:val="00AB4E61"/>
    <w:rsid w:val="00AB64A4"/>
    <w:rsid w:val="00AB6F05"/>
    <w:rsid w:val="00AC12FF"/>
    <w:rsid w:val="00AC16CA"/>
    <w:rsid w:val="00AC32AB"/>
    <w:rsid w:val="00AC44BC"/>
    <w:rsid w:val="00AC5FB4"/>
    <w:rsid w:val="00AC762A"/>
    <w:rsid w:val="00AD02CC"/>
    <w:rsid w:val="00AD02CD"/>
    <w:rsid w:val="00AD0598"/>
    <w:rsid w:val="00AD1A70"/>
    <w:rsid w:val="00AD4582"/>
    <w:rsid w:val="00AD5566"/>
    <w:rsid w:val="00AE3574"/>
    <w:rsid w:val="00AE4329"/>
    <w:rsid w:val="00AE46CC"/>
    <w:rsid w:val="00AE4945"/>
    <w:rsid w:val="00AE6060"/>
    <w:rsid w:val="00AF2B8F"/>
    <w:rsid w:val="00AF4765"/>
    <w:rsid w:val="00AF5C52"/>
    <w:rsid w:val="00AF6671"/>
    <w:rsid w:val="00AF7A26"/>
    <w:rsid w:val="00B00653"/>
    <w:rsid w:val="00B01334"/>
    <w:rsid w:val="00B02413"/>
    <w:rsid w:val="00B05BD4"/>
    <w:rsid w:val="00B06C47"/>
    <w:rsid w:val="00B104A2"/>
    <w:rsid w:val="00B106AD"/>
    <w:rsid w:val="00B106BB"/>
    <w:rsid w:val="00B11B52"/>
    <w:rsid w:val="00B1767F"/>
    <w:rsid w:val="00B21E94"/>
    <w:rsid w:val="00B24250"/>
    <w:rsid w:val="00B24E28"/>
    <w:rsid w:val="00B250C8"/>
    <w:rsid w:val="00B25590"/>
    <w:rsid w:val="00B26756"/>
    <w:rsid w:val="00B31325"/>
    <w:rsid w:val="00B3214C"/>
    <w:rsid w:val="00B363E9"/>
    <w:rsid w:val="00B3699C"/>
    <w:rsid w:val="00B4023C"/>
    <w:rsid w:val="00B43898"/>
    <w:rsid w:val="00B44687"/>
    <w:rsid w:val="00B449BD"/>
    <w:rsid w:val="00B45287"/>
    <w:rsid w:val="00B454E8"/>
    <w:rsid w:val="00B46844"/>
    <w:rsid w:val="00B504ED"/>
    <w:rsid w:val="00B508F2"/>
    <w:rsid w:val="00B508FC"/>
    <w:rsid w:val="00B549F9"/>
    <w:rsid w:val="00B56D7E"/>
    <w:rsid w:val="00B57A18"/>
    <w:rsid w:val="00B61D59"/>
    <w:rsid w:val="00B6207F"/>
    <w:rsid w:val="00B632FE"/>
    <w:rsid w:val="00B6499A"/>
    <w:rsid w:val="00B654AA"/>
    <w:rsid w:val="00B7019A"/>
    <w:rsid w:val="00B70D94"/>
    <w:rsid w:val="00B73042"/>
    <w:rsid w:val="00B74842"/>
    <w:rsid w:val="00B7673B"/>
    <w:rsid w:val="00B76BF4"/>
    <w:rsid w:val="00B7777B"/>
    <w:rsid w:val="00B81BD7"/>
    <w:rsid w:val="00B82358"/>
    <w:rsid w:val="00B841B1"/>
    <w:rsid w:val="00B84707"/>
    <w:rsid w:val="00B873E2"/>
    <w:rsid w:val="00B9098A"/>
    <w:rsid w:val="00B918D1"/>
    <w:rsid w:val="00B9571A"/>
    <w:rsid w:val="00BA1035"/>
    <w:rsid w:val="00BA2DAE"/>
    <w:rsid w:val="00BA609C"/>
    <w:rsid w:val="00BA7293"/>
    <w:rsid w:val="00BB1731"/>
    <w:rsid w:val="00BB41A7"/>
    <w:rsid w:val="00BB50A4"/>
    <w:rsid w:val="00BB766D"/>
    <w:rsid w:val="00BC1116"/>
    <w:rsid w:val="00BC1160"/>
    <w:rsid w:val="00BC12EB"/>
    <w:rsid w:val="00BC1624"/>
    <w:rsid w:val="00BC1BCA"/>
    <w:rsid w:val="00BC1F10"/>
    <w:rsid w:val="00BC455D"/>
    <w:rsid w:val="00BD0419"/>
    <w:rsid w:val="00BE0B0F"/>
    <w:rsid w:val="00BE1822"/>
    <w:rsid w:val="00BE23C2"/>
    <w:rsid w:val="00BE24BC"/>
    <w:rsid w:val="00BE2DFF"/>
    <w:rsid w:val="00BE50B7"/>
    <w:rsid w:val="00BE5E2C"/>
    <w:rsid w:val="00BE5FF7"/>
    <w:rsid w:val="00BF0697"/>
    <w:rsid w:val="00BF2266"/>
    <w:rsid w:val="00BF22E7"/>
    <w:rsid w:val="00BF4A54"/>
    <w:rsid w:val="00BF5A3E"/>
    <w:rsid w:val="00BF6C43"/>
    <w:rsid w:val="00BF71A8"/>
    <w:rsid w:val="00C0073B"/>
    <w:rsid w:val="00C03515"/>
    <w:rsid w:val="00C035F5"/>
    <w:rsid w:val="00C06C60"/>
    <w:rsid w:val="00C0731A"/>
    <w:rsid w:val="00C11CE1"/>
    <w:rsid w:val="00C13F35"/>
    <w:rsid w:val="00C14078"/>
    <w:rsid w:val="00C16D7B"/>
    <w:rsid w:val="00C16F02"/>
    <w:rsid w:val="00C177EF"/>
    <w:rsid w:val="00C1793A"/>
    <w:rsid w:val="00C22549"/>
    <w:rsid w:val="00C22E53"/>
    <w:rsid w:val="00C23180"/>
    <w:rsid w:val="00C2362A"/>
    <w:rsid w:val="00C238D9"/>
    <w:rsid w:val="00C23A53"/>
    <w:rsid w:val="00C23FA5"/>
    <w:rsid w:val="00C24AA0"/>
    <w:rsid w:val="00C251E5"/>
    <w:rsid w:val="00C26BA2"/>
    <w:rsid w:val="00C27816"/>
    <w:rsid w:val="00C278A9"/>
    <w:rsid w:val="00C27B1E"/>
    <w:rsid w:val="00C3067B"/>
    <w:rsid w:val="00C3157B"/>
    <w:rsid w:val="00C32CB9"/>
    <w:rsid w:val="00C330D3"/>
    <w:rsid w:val="00C33ED1"/>
    <w:rsid w:val="00C34CEC"/>
    <w:rsid w:val="00C34F44"/>
    <w:rsid w:val="00C3760F"/>
    <w:rsid w:val="00C409D0"/>
    <w:rsid w:val="00C435C5"/>
    <w:rsid w:val="00C44501"/>
    <w:rsid w:val="00C44CD7"/>
    <w:rsid w:val="00C50E67"/>
    <w:rsid w:val="00C52E87"/>
    <w:rsid w:val="00C54E18"/>
    <w:rsid w:val="00C55CF5"/>
    <w:rsid w:val="00C5654B"/>
    <w:rsid w:val="00C60D98"/>
    <w:rsid w:val="00C621E8"/>
    <w:rsid w:val="00C62529"/>
    <w:rsid w:val="00C62810"/>
    <w:rsid w:val="00C62E18"/>
    <w:rsid w:val="00C634B7"/>
    <w:rsid w:val="00C71B59"/>
    <w:rsid w:val="00C71EC7"/>
    <w:rsid w:val="00C72394"/>
    <w:rsid w:val="00C73128"/>
    <w:rsid w:val="00C73824"/>
    <w:rsid w:val="00C75472"/>
    <w:rsid w:val="00C7723F"/>
    <w:rsid w:val="00C776F3"/>
    <w:rsid w:val="00C8108A"/>
    <w:rsid w:val="00C8147B"/>
    <w:rsid w:val="00C81551"/>
    <w:rsid w:val="00C84121"/>
    <w:rsid w:val="00C85023"/>
    <w:rsid w:val="00C91516"/>
    <w:rsid w:val="00C926CF"/>
    <w:rsid w:val="00C9283B"/>
    <w:rsid w:val="00C92DE5"/>
    <w:rsid w:val="00C93FC7"/>
    <w:rsid w:val="00C95697"/>
    <w:rsid w:val="00CA0FFB"/>
    <w:rsid w:val="00CA1D4F"/>
    <w:rsid w:val="00CA2730"/>
    <w:rsid w:val="00CA638A"/>
    <w:rsid w:val="00CB0539"/>
    <w:rsid w:val="00CB05C2"/>
    <w:rsid w:val="00CB1437"/>
    <w:rsid w:val="00CB1EA6"/>
    <w:rsid w:val="00CB20ED"/>
    <w:rsid w:val="00CB246B"/>
    <w:rsid w:val="00CB5F6A"/>
    <w:rsid w:val="00CB6620"/>
    <w:rsid w:val="00CC1594"/>
    <w:rsid w:val="00CC39DB"/>
    <w:rsid w:val="00CC3DD4"/>
    <w:rsid w:val="00CC5D0B"/>
    <w:rsid w:val="00CC6676"/>
    <w:rsid w:val="00CC6BF4"/>
    <w:rsid w:val="00CC7D01"/>
    <w:rsid w:val="00CD0DE5"/>
    <w:rsid w:val="00CD3079"/>
    <w:rsid w:val="00CE18C2"/>
    <w:rsid w:val="00CE199A"/>
    <w:rsid w:val="00CE1A1B"/>
    <w:rsid w:val="00CE1A8F"/>
    <w:rsid w:val="00CE29B4"/>
    <w:rsid w:val="00CE5F62"/>
    <w:rsid w:val="00CE6051"/>
    <w:rsid w:val="00CE6B5F"/>
    <w:rsid w:val="00CE6C7C"/>
    <w:rsid w:val="00CE7241"/>
    <w:rsid w:val="00CE742C"/>
    <w:rsid w:val="00CF1651"/>
    <w:rsid w:val="00CF3D6C"/>
    <w:rsid w:val="00CF3D8F"/>
    <w:rsid w:val="00CF503A"/>
    <w:rsid w:val="00CF52B3"/>
    <w:rsid w:val="00CF742B"/>
    <w:rsid w:val="00D013B0"/>
    <w:rsid w:val="00D017FC"/>
    <w:rsid w:val="00D05112"/>
    <w:rsid w:val="00D1044B"/>
    <w:rsid w:val="00D12766"/>
    <w:rsid w:val="00D13037"/>
    <w:rsid w:val="00D17136"/>
    <w:rsid w:val="00D178C8"/>
    <w:rsid w:val="00D22DB4"/>
    <w:rsid w:val="00D24D16"/>
    <w:rsid w:val="00D3117E"/>
    <w:rsid w:val="00D31981"/>
    <w:rsid w:val="00D328D4"/>
    <w:rsid w:val="00D32B45"/>
    <w:rsid w:val="00D33FD3"/>
    <w:rsid w:val="00D35BFF"/>
    <w:rsid w:val="00D366E6"/>
    <w:rsid w:val="00D36A46"/>
    <w:rsid w:val="00D37BF9"/>
    <w:rsid w:val="00D4185D"/>
    <w:rsid w:val="00D43E35"/>
    <w:rsid w:val="00D442DA"/>
    <w:rsid w:val="00D476F1"/>
    <w:rsid w:val="00D47B02"/>
    <w:rsid w:val="00D51DF5"/>
    <w:rsid w:val="00D5452C"/>
    <w:rsid w:val="00D54D9F"/>
    <w:rsid w:val="00D56788"/>
    <w:rsid w:val="00D56A9F"/>
    <w:rsid w:val="00D60C32"/>
    <w:rsid w:val="00D63616"/>
    <w:rsid w:val="00D64954"/>
    <w:rsid w:val="00D65E40"/>
    <w:rsid w:val="00D6763A"/>
    <w:rsid w:val="00D67C34"/>
    <w:rsid w:val="00D67E00"/>
    <w:rsid w:val="00D70D01"/>
    <w:rsid w:val="00D71D0B"/>
    <w:rsid w:val="00D730B9"/>
    <w:rsid w:val="00D741BD"/>
    <w:rsid w:val="00D74F49"/>
    <w:rsid w:val="00D75408"/>
    <w:rsid w:val="00D75A50"/>
    <w:rsid w:val="00D76472"/>
    <w:rsid w:val="00D77A25"/>
    <w:rsid w:val="00D80B17"/>
    <w:rsid w:val="00D820F1"/>
    <w:rsid w:val="00D82893"/>
    <w:rsid w:val="00D82C9A"/>
    <w:rsid w:val="00D82D69"/>
    <w:rsid w:val="00D835E9"/>
    <w:rsid w:val="00D84CC1"/>
    <w:rsid w:val="00D86F4C"/>
    <w:rsid w:val="00D87113"/>
    <w:rsid w:val="00D87300"/>
    <w:rsid w:val="00D9055D"/>
    <w:rsid w:val="00D90658"/>
    <w:rsid w:val="00D92686"/>
    <w:rsid w:val="00D926D9"/>
    <w:rsid w:val="00D94533"/>
    <w:rsid w:val="00D9526F"/>
    <w:rsid w:val="00D95480"/>
    <w:rsid w:val="00D95D53"/>
    <w:rsid w:val="00DA0C01"/>
    <w:rsid w:val="00DA1056"/>
    <w:rsid w:val="00DA1134"/>
    <w:rsid w:val="00DA2CD8"/>
    <w:rsid w:val="00DA5885"/>
    <w:rsid w:val="00DB160B"/>
    <w:rsid w:val="00DB17C3"/>
    <w:rsid w:val="00DB27F3"/>
    <w:rsid w:val="00DB46EC"/>
    <w:rsid w:val="00DB55F5"/>
    <w:rsid w:val="00DB7341"/>
    <w:rsid w:val="00DC2A1C"/>
    <w:rsid w:val="00DC313C"/>
    <w:rsid w:val="00DC484E"/>
    <w:rsid w:val="00DC4B70"/>
    <w:rsid w:val="00DC56EC"/>
    <w:rsid w:val="00DC6426"/>
    <w:rsid w:val="00DD3DB4"/>
    <w:rsid w:val="00DD3E76"/>
    <w:rsid w:val="00DD41E3"/>
    <w:rsid w:val="00DD42AB"/>
    <w:rsid w:val="00DD4E9F"/>
    <w:rsid w:val="00DD5608"/>
    <w:rsid w:val="00DD760F"/>
    <w:rsid w:val="00DE041E"/>
    <w:rsid w:val="00DE1ECD"/>
    <w:rsid w:val="00DE4B58"/>
    <w:rsid w:val="00DE63CD"/>
    <w:rsid w:val="00DE6766"/>
    <w:rsid w:val="00DF33CC"/>
    <w:rsid w:val="00DF38C1"/>
    <w:rsid w:val="00DF39A6"/>
    <w:rsid w:val="00DF416F"/>
    <w:rsid w:val="00DF6047"/>
    <w:rsid w:val="00DF6860"/>
    <w:rsid w:val="00DF68B6"/>
    <w:rsid w:val="00E034E8"/>
    <w:rsid w:val="00E03853"/>
    <w:rsid w:val="00E04527"/>
    <w:rsid w:val="00E052C9"/>
    <w:rsid w:val="00E056D1"/>
    <w:rsid w:val="00E115D2"/>
    <w:rsid w:val="00E11B92"/>
    <w:rsid w:val="00E122EC"/>
    <w:rsid w:val="00E13C07"/>
    <w:rsid w:val="00E14BE3"/>
    <w:rsid w:val="00E17144"/>
    <w:rsid w:val="00E17EDB"/>
    <w:rsid w:val="00E20413"/>
    <w:rsid w:val="00E23612"/>
    <w:rsid w:val="00E23871"/>
    <w:rsid w:val="00E25CA5"/>
    <w:rsid w:val="00E261F7"/>
    <w:rsid w:val="00E268C9"/>
    <w:rsid w:val="00E269C2"/>
    <w:rsid w:val="00E337A1"/>
    <w:rsid w:val="00E347BA"/>
    <w:rsid w:val="00E362D4"/>
    <w:rsid w:val="00E3689A"/>
    <w:rsid w:val="00E373B1"/>
    <w:rsid w:val="00E37EDB"/>
    <w:rsid w:val="00E417A6"/>
    <w:rsid w:val="00E4276F"/>
    <w:rsid w:val="00E43D58"/>
    <w:rsid w:val="00E44754"/>
    <w:rsid w:val="00E45325"/>
    <w:rsid w:val="00E46C04"/>
    <w:rsid w:val="00E479D6"/>
    <w:rsid w:val="00E51102"/>
    <w:rsid w:val="00E515C6"/>
    <w:rsid w:val="00E51E92"/>
    <w:rsid w:val="00E53523"/>
    <w:rsid w:val="00E5785E"/>
    <w:rsid w:val="00E578CA"/>
    <w:rsid w:val="00E61A67"/>
    <w:rsid w:val="00E62A32"/>
    <w:rsid w:val="00E646DA"/>
    <w:rsid w:val="00E656F4"/>
    <w:rsid w:val="00E669AD"/>
    <w:rsid w:val="00E70458"/>
    <w:rsid w:val="00E7052F"/>
    <w:rsid w:val="00E72119"/>
    <w:rsid w:val="00E7287F"/>
    <w:rsid w:val="00E77CA3"/>
    <w:rsid w:val="00E84C56"/>
    <w:rsid w:val="00E85A92"/>
    <w:rsid w:val="00E87047"/>
    <w:rsid w:val="00E87DE3"/>
    <w:rsid w:val="00E95A56"/>
    <w:rsid w:val="00E9687A"/>
    <w:rsid w:val="00E968F9"/>
    <w:rsid w:val="00E97D13"/>
    <w:rsid w:val="00EA0969"/>
    <w:rsid w:val="00EA1274"/>
    <w:rsid w:val="00EA2099"/>
    <w:rsid w:val="00EA412E"/>
    <w:rsid w:val="00EA4A34"/>
    <w:rsid w:val="00EA6EA7"/>
    <w:rsid w:val="00EA7CFF"/>
    <w:rsid w:val="00EA7F95"/>
    <w:rsid w:val="00EB0EC6"/>
    <w:rsid w:val="00EB1DE9"/>
    <w:rsid w:val="00EB2298"/>
    <w:rsid w:val="00EB3742"/>
    <w:rsid w:val="00EB45DD"/>
    <w:rsid w:val="00EB5A7A"/>
    <w:rsid w:val="00EB65C2"/>
    <w:rsid w:val="00EB68D8"/>
    <w:rsid w:val="00EB7853"/>
    <w:rsid w:val="00EC1BCB"/>
    <w:rsid w:val="00EC67CC"/>
    <w:rsid w:val="00EC68B2"/>
    <w:rsid w:val="00EC7D74"/>
    <w:rsid w:val="00ED0850"/>
    <w:rsid w:val="00ED0BB6"/>
    <w:rsid w:val="00ED0BBF"/>
    <w:rsid w:val="00ED467E"/>
    <w:rsid w:val="00ED4F7B"/>
    <w:rsid w:val="00ED6831"/>
    <w:rsid w:val="00ED7769"/>
    <w:rsid w:val="00EE3CC2"/>
    <w:rsid w:val="00EE7202"/>
    <w:rsid w:val="00EE7977"/>
    <w:rsid w:val="00EF1CDE"/>
    <w:rsid w:val="00EF2AA6"/>
    <w:rsid w:val="00EF2F22"/>
    <w:rsid w:val="00EF5EED"/>
    <w:rsid w:val="00EF6B3D"/>
    <w:rsid w:val="00EF70A0"/>
    <w:rsid w:val="00EF7C7D"/>
    <w:rsid w:val="00F03731"/>
    <w:rsid w:val="00F04E52"/>
    <w:rsid w:val="00F05D38"/>
    <w:rsid w:val="00F11EB9"/>
    <w:rsid w:val="00F123D2"/>
    <w:rsid w:val="00F12956"/>
    <w:rsid w:val="00F155B2"/>
    <w:rsid w:val="00F1731F"/>
    <w:rsid w:val="00F217AC"/>
    <w:rsid w:val="00F22F3B"/>
    <w:rsid w:val="00F23B48"/>
    <w:rsid w:val="00F24345"/>
    <w:rsid w:val="00F24B68"/>
    <w:rsid w:val="00F252E5"/>
    <w:rsid w:val="00F253EB"/>
    <w:rsid w:val="00F26921"/>
    <w:rsid w:val="00F276FD"/>
    <w:rsid w:val="00F27EF8"/>
    <w:rsid w:val="00F307A0"/>
    <w:rsid w:val="00F32E70"/>
    <w:rsid w:val="00F33BF4"/>
    <w:rsid w:val="00F34726"/>
    <w:rsid w:val="00F34F66"/>
    <w:rsid w:val="00F35924"/>
    <w:rsid w:val="00F35F99"/>
    <w:rsid w:val="00F413F5"/>
    <w:rsid w:val="00F41CD9"/>
    <w:rsid w:val="00F43154"/>
    <w:rsid w:val="00F43A6F"/>
    <w:rsid w:val="00F43EFE"/>
    <w:rsid w:val="00F4456F"/>
    <w:rsid w:val="00F4535E"/>
    <w:rsid w:val="00F46B89"/>
    <w:rsid w:val="00F46E44"/>
    <w:rsid w:val="00F47129"/>
    <w:rsid w:val="00F5045C"/>
    <w:rsid w:val="00F51A1B"/>
    <w:rsid w:val="00F52B1B"/>
    <w:rsid w:val="00F53E62"/>
    <w:rsid w:val="00F555D2"/>
    <w:rsid w:val="00F56AD9"/>
    <w:rsid w:val="00F5795F"/>
    <w:rsid w:val="00F6069A"/>
    <w:rsid w:val="00F60D81"/>
    <w:rsid w:val="00F610A8"/>
    <w:rsid w:val="00F62F07"/>
    <w:rsid w:val="00F6305C"/>
    <w:rsid w:val="00F6370A"/>
    <w:rsid w:val="00F63B02"/>
    <w:rsid w:val="00F645DC"/>
    <w:rsid w:val="00F65F24"/>
    <w:rsid w:val="00F671C7"/>
    <w:rsid w:val="00F67369"/>
    <w:rsid w:val="00F71550"/>
    <w:rsid w:val="00F71CF2"/>
    <w:rsid w:val="00F74026"/>
    <w:rsid w:val="00F74067"/>
    <w:rsid w:val="00F7585C"/>
    <w:rsid w:val="00F75B3A"/>
    <w:rsid w:val="00F76065"/>
    <w:rsid w:val="00F80CB6"/>
    <w:rsid w:val="00F8373B"/>
    <w:rsid w:val="00F83F41"/>
    <w:rsid w:val="00F84012"/>
    <w:rsid w:val="00F84170"/>
    <w:rsid w:val="00F84E96"/>
    <w:rsid w:val="00F867FF"/>
    <w:rsid w:val="00F87159"/>
    <w:rsid w:val="00F90321"/>
    <w:rsid w:val="00F91301"/>
    <w:rsid w:val="00F92369"/>
    <w:rsid w:val="00F93599"/>
    <w:rsid w:val="00F9387F"/>
    <w:rsid w:val="00F93C5E"/>
    <w:rsid w:val="00F94AE9"/>
    <w:rsid w:val="00F94CA6"/>
    <w:rsid w:val="00F95141"/>
    <w:rsid w:val="00F97A3B"/>
    <w:rsid w:val="00FA14CD"/>
    <w:rsid w:val="00FA17D1"/>
    <w:rsid w:val="00FA3623"/>
    <w:rsid w:val="00FA42E6"/>
    <w:rsid w:val="00FA43CB"/>
    <w:rsid w:val="00FB1126"/>
    <w:rsid w:val="00FB3B80"/>
    <w:rsid w:val="00FB4D1A"/>
    <w:rsid w:val="00FB77C1"/>
    <w:rsid w:val="00FB78C6"/>
    <w:rsid w:val="00FB7EC1"/>
    <w:rsid w:val="00FC215A"/>
    <w:rsid w:val="00FC4029"/>
    <w:rsid w:val="00FC44A8"/>
    <w:rsid w:val="00FC49F0"/>
    <w:rsid w:val="00FC5B68"/>
    <w:rsid w:val="00FD061C"/>
    <w:rsid w:val="00FD15AF"/>
    <w:rsid w:val="00FD2066"/>
    <w:rsid w:val="00FD28FB"/>
    <w:rsid w:val="00FD326A"/>
    <w:rsid w:val="00FD32A6"/>
    <w:rsid w:val="00FD6B42"/>
    <w:rsid w:val="00FD711A"/>
    <w:rsid w:val="00FE0EE1"/>
    <w:rsid w:val="00FE1086"/>
    <w:rsid w:val="00FE319F"/>
    <w:rsid w:val="00FE397E"/>
    <w:rsid w:val="00FF1081"/>
    <w:rsid w:val="00FF1A4C"/>
    <w:rsid w:val="00FF5A30"/>
    <w:rsid w:val="00FF6884"/>
    <w:rsid w:val="00FF6947"/>
    <w:rsid w:val="00FF73D6"/>
    <w:rsid w:val="01554345"/>
    <w:rsid w:val="04330A49"/>
    <w:rsid w:val="053146BB"/>
    <w:rsid w:val="058053E3"/>
    <w:rsid w:val="07356952"/>
    <w:rsid w:val="07BC79F7"/>
    <w:rsid w:val="082A68BB"/>
    <w:rsid w:val="08A715A7"/>
    <w:rsid w:val="08EB3EFE"/>
    <w:rsid w:val="091B76CC"/>
    <w:rsid w:val="09656400"/>
    <w:rsid w:val="09D266FD"/>
    <w:rsid w:val="09DB5D15"/>
    <w:rsid w:val="0A335A6A"/>
    <w:rsid w:val="0A542580"/>
    <w:rsid w:val="0B6678ED"/>
    <w:rsid w:val="0D354EA2"/>
    <w:rsid w:val="0DB64145"/>
    <w:rsid w:val="10741ADC"/>
    <w:rsid w:val="11337646"/>
    <w:rsid w:val="118A21FF"/>
    <w:rsid w:val="14506131"/>
    <w:rsid w:val="148E5DCA"/>
    <w:rsid w:val="14F00DF1"/>
    <w:rsid w:val="18320626"/>
    <w:rsid w:val="18A96672"/>
    <w:rsid w:val="1B4F070C"/>
    <w:rsid w:val="1E1850E2"/>
    <w:rsid w:val="1EDF35ED"/>
    <w:rsid w:val="1F7021D3"/>
    <w:rsid w:val="20971921"/>
    <w:rsid w:val="216706AC"/>
    <w:rsid w:val="226A4C31"/>
    <w:rsid w:val="22E11F72"/>
    <w:rsid w:val="245C5DE6"/>
    <w:rsid w:val="2480239D"/>
    <w:rsid w:val="27874401"/>
    <w:rsid w:val="28572300"/>
    <w:rsid w:val="286E294C"/>
    <w:rsid w:val="3449505F"/>
    <w:rsid w:val="3471382B"/>
    <w:rsid w:val="380F474D"/>
    <w:rsid w:val="382C1F85"/>
    <w:rsid w:val="39521D68"/>
    <w:rsid w:val="3EA87C42"/>
    <w:rsid w:val="3F540F56"/>
    <w:rsid w:val="42634FF5"/>
    <w:rsid w:val="448260B3"/>
    <w:rsid w:val="46971EE8"/>
    <w:rsid w:val="48191344"/>
    <w:rsid w:val="4A5F739D"/>
    <w:rsid w:val="4B410454"/>
    <w:rsid w:val="4C360DF2"/>
    <w:rsid w:val="4C527A4E"/>
    <w:rsid w:val="4D2C36C1"/>
    <w:rsid w:val="50014041"/>
    <w:rsid w:val="50C666E7"/>
    <w:rsid w:val="53196FCE"/>
    <w:rsid w:val="53E8195D"/>
    <w:rsid w:val="565F7C79"/>
    <w:rsid w:val="573A619C"/>
    <w:rsid w:val="581715A4"/>
    <w:rsid w:val="58FB5454"/>
    <w:rsid w:val="5AD523D9"/>
    <w:rsid w:val="61032274"/>
    <w:rsid w:val="61CE09CA"/>
    <w:rsid w:val="6340238D"/>
    <w:rsid w:val="63D3457F"/>
    <w:rsid w:val="63D37C76"/>
    <w:rsid w:val="63FD2D17"/>
    <w:rsid w:val="63FF151B"/>
    <w:rsid w:val="64AA1C92"/>
    <w:rsid w:val="64C817C0"/>
    <w:rsid w:val="67277775"/>
    <w:rsid w:val="67C26A4A"/>
    <w:rsid w:val="680D57F2"/>
    <w:rsid w:val="68377772"/>
    <w:rsid w:val="68A64FB1"/>
    <w:rsid w:val="69E808D7"/>
    <w:rsid w:val="6C0F0FA9"/>
    <w:rsid w:val="6C5C34D8"/>
    <w:rsid w:val="70AA3F14"/>
    <w:rsid w:val="70FF4EC8"/>
    <w:rsid w:val="71B129F7"/>
    <w:rsid w:val="71E54721"/>
    <w:rsid w:val="71FF52F8"/>
    <w:rsid w:val="72271CF2"/>
    <w:rsid w:val="73D36E6E"/>
    <w:rsid w:val="790D6B30"/>
    <w:rsid w:val="7A7A4CF8"/>
    <w:rsid w:val="7AA40037"/>
    <w:rsid w:val="7AAB767F"/>
    <w:rsid w:val="7C7F301C"/>
    <w:rsid w:val="7E3C2AA4"/>
    <w:rsid w:val="7F8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,"/>
  <w:listSeparator w:val=";"/>
  <w14:docId w14:val="2FFA45EE"/>
  <w15:docId w15:val="{4544CC6E-5250-4F16-BD93-ED2BE3ED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360" w:lineRule="auto"/>
      <w:jc w:val="center"/>
      <w:outlineLvl w:val="0"/>
    </w:pPr>
    <w:rPr>
      <w:rFonts w:ascii="Arial" w:hAnsi="Arial"/>
      <w:b/>
      <w:spacing w:val="-5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spacing w:after="0" w:line="360" w:lineRule="auto"/>
      <w:jc w:val="both"/>
      <w:outlineLvl w:val="1"/>
    </w:pPr>
    <w:rPr>
      <w:rFonts w:ascii="Arial" w:hAnsi="Arial"/>
      <w:b/>
      <w:spacing w:val="-5"/>
      <w:sz w:val="24"/>
      <w:szCs w:val="24"/>
    </w:rPr>
  </w:style>
  <w:style w:type="paragraph" w:styleId="Ttulo3">
    <w:name w:val="heading 3"/>
    <w:next w:val="Normal"/>
    <w:uiPriority w:val="9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Textoembloco">
    <w:name w:val="Block Text"/>
    <w:basedOn w:val="Normal"/>
    <w:qFormat/>
    <w:pPr>
      <w:spacing w:after="0" w:line="240" w:lineRule="auto"/>
      <w:ind w:left="3261" w:right="-93"/>
      <w:jc w:val="both"/>
    </w:pPr>
    <w:rPr>
      <w:rFonts w:ascii="Arial" w:hAnsi="Arial"/>
      <w:b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Ttulo">
    <w:name w:val="Title"/>
    <w:basedOn w:val="Normal"/>
    <w:next w:val="Normal"/>
    <w:link w:val="TtuloChar"/>
    <w:qFormat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  <w:rPr>
      <w:rFonts w:ascii="Trebuchet MS" w:eastAsia="Calibri" w:hAnsi="Trebuchet MS"/>
      <w:sz w:val="24"/>
      <w:lang w:eastAsia="en-US"/>
    </w:rPr>
  </w:style>
  <w:style w:type="character" w:styleId="Forte">
    <w:name w:val="Strong"/>
    <w:basedOn w:val="Fontepargpadro"/>
    <w:qFormat/>
    <w:rPr>
      <w:b/>
      <w:bCs/>
    </w:rPr>
  </w:style>
  <w:style w:type="character" w:styleId="HiperlinkVisitado">
    <w:name w:val="FollowedHyperlink"/>
    <w:basedOn w:val="Fontepargpadro"/>
    <w:uiPriority w:val="99"/>
    <w:unhideWhenUsed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63">
    <w:name w:val="xl63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7">
    <w:name w:val="xl7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0">
    <w:name w:val="xl90"/>
    <w:basedOn w:val="Normal"/>
    <w:qFormat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Normal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98">
    <w:name w:val="xl98"/>
    <w:basedOn w:val="Normal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qFormat/>
    <w:pP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rebuchet MS" w:eastAsia="Calibri" w:hAnsi="Trebuchet MS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fontelaw">
    <w:name w:val="fonte_law"/>
    <w:basedOn w:val="Fontepargpadro"/>
    <w:qFormat/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Pr>
      <w:rFonts w:ascii="Calibri" w:eastAsia="Times New Roman" w:hAnsi="Calibri" w:cs="Times New Roman"/>
      <w:sz w:val="16"/>
      <w:szCs w:val="16"/>
      <w:lang w:eastAsia="pt-BR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Normal"/>
    <w:qFormat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Calibri" w:eastAsia="Times New Roman" w:hAnsi="Calibri" w:cs="Times New Roman"/>
      <w:lang w:eastAsia="pt-BR"/>
    </w:rPr>
  </w:style>
  <w:style w:type="paragraph" w:customStyle="1" w:styleId="t1">
    <w:name w:val="t1"/>
    <w:basedOn w:val="Normal"/>
    <w:qFormat/>
    <w:pPr>
      <w:widowControl w:val="0"/>
      <w:snapToGrid w:val="0"/>
      <w:spacing w:after="0" w:line="240" w:lineRule="atLeast"/>
    </w:pPr>
    <w:rPr>
      <w:rFonts w:ascii="Times New Roman" w:hAnsi="Times New Roman"/>
      <w:sz w:val="24"/>
      <w:szCs w:val="20"/>
    </w:rPr>
  </w:style>
  <w:style w:type="paragraph" w:customStyle="1" w:styleId="c3">
    <w:name w:val="c3"/>
    <w:basedOn w:val="Normal"/>
    <w:qFormat/>
    <w:pPr>
      <w:widowControl w:val="0"/>
      <w:snapToGrid w:val="0"/>
      <w:spacing w:after="0" w:line="240" w:lineRule="atLeast"/>
      <w:jc w:val="center"/>
    </w:pPr>
    <w:rPr>
      <w:rFonts w:ascii="Times New Roman" w:hAnsi="Times New Roman"/>
      <w:sz w:val="24"/>
      <w:szCs w:val="20"/>
    </w:rPr>
  </w:style>
  <w:style w:type="paragraph" w:styleId="SemEspaamento">
    <w:name w:val="No Spacing"/>
    <w:uiPriority w:val="1"/>
    <w:qFormat/>
  </w:style>
  <w:style w:type="paragraph" w:customStyle="1" w:styleId="TextodoEspaoReservado1">
    <w:name w:val="Texto do Espaço Reservado1"/>
    <w:basedOn w:val="Normal"/>
    <w:uiPriority w:val="99"/>
    <w:unhideWhenUsed/>
    <w:qFormat/>
    <w:pPr>
      <w:keepNext/>
      <w:numPr>
        <w:numId w:val="1"/>
      </w:numPr>
      <w:spacing w:after="160" w:line="259" w:lineRule="auto"/>
      <w:contextualSpacing/>
      <w:outlineLvl w:val="0"/>
    </w:pPr>
    <w:rPr>
      <w:rFonts w:ascii="Verdana" w:hAnsi="Verdana"/>
      <w:sz w:val="24"/>
    </w:rPr>
  </w:style>
  <w:style w:type="paragraph" w:customStyle="1" w:styleId="PargrafodaLista10">
    <w:name w:val="Parágrafo da Lista1"/>
    <w:basedOn w:val="Normal"/>
    <w:uiPriority w:val="34"/>
    <w:qFormat/>
    <w:pPr>
      <w:spacing w:after="160" w:line="259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haracterstyle2">
    <w:name w:val="characterstyle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lanalto.gov.br/ccivil_03/leis/lcp/Lcp116.htm" TargetMode="External"/><Relationship Id="rId18" Type="http://schemas.openxmlformats.org/officeDocument/2006/relationships/hyperlink" Target="https://www.planalto.gov.br/ccivil_03/leis/lcp/Lcp116.htm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www.planalto.gov.br/ccivil_03/leis/lcp/Lcp116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planalto.gov.br/ccivil_03/leis/lcp/Lcp116.htm" TargetMode="External"/><Relationship Id="rId17" Type="http://schemas.openxmlformats.org/officeDocument/2006/relationships/hyperlink" Target="https://www.planalto.gov.br/ccivil_03/leis/lcp/Lcp116.ht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lanalto.gov.br/ccivil_03/leis/lcp/Lcp116.htm" TargetMode="External"/><Relationship Id="rId20" Type="http://schemas.openxmlformats.org/officeDocument/2006/relationships/hyperlink" Target="https://www.planalto.gov.br/ccivil_03/leis/lcp/Lcp116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lanalto.gov.br/ccivil_03/leis/lcp/Lcp116.htm" TargetMode="External"/><Relationship Id="rId24" Type="http://schemas.openxmlformats.org/officeDocument/2006/relationships/hyperlink" Target="http://www.planalto.gov.br/ccivil_03/Leis/L6538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lanalto.gov.br/ccivil_03/leis/lcp/Lcp116.htm" TargetMode="External"/><Relationship Id="rId23" Type="http://schemas.openxmlformats.org/officeDocument/2006/relationships/hyperlink" Target="https://www.planalto.gov.br/ccivil_03/leis/lcp/Lcp116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lanalto.gov.br/ccivil_03/leis/lcp/Lcp116.htm" TargetMode="External"/><Relationship Id="rId19" Type="http://schemas.openxmlformats.org/officeDocument/2006/relationships/hyperlink" Target="https://www.planalto.gov.br/ccivil_03/leis/lcp/Lcp116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egislacaodigital.com.br/Holambra-SP/LeisComplementares/154-2004" TargetMode="External"/><Relationship Id="rId14" Type="http://schemas.openxmlformats.org/officeDocument/2006/relationships/hyperlink" Target="https://www.planalto.gov.br/ccivil_03/leis/lcp/Lcp116.htm" TargetMode="External"/><Relationship Id="rId22" Type="http://schemas.openxmlformats.org/officeDocument/2006/relationships/hyperlink" Target="https://www.planalto.gov.br/ccivil_03/leis/lcp/Lcp116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B5547B4-6EC9-4997-A026-C14E87762C1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5442</Words>
  <Characters>29388</Characters>
  <Application>Microsoft Office Word</Application>
  <DocSecurity>0</DocSecurity>
  <Lines>244</Lines>
  <Paragraphs>69</Paragraphs>
  <ScaleCrop>false</ScaleCrop>
  <Company>.</Company>
  <LinksUpToDate>false</LinksUpToDate>
  <CharactersWithSpaces>34761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Mariluce</dc:creator>
  <cp:lastModifiedBy>Andreia P. Campanha</cp:lastModifiedBy>
  <cp:revision>2</cp:revision>
  <cp:lastPrinted>2025-11-27T18:06:00Z</cp:lastPrinted>
  <dcterms:created xsi:type="dcterms:W3CDTF">2025-12-16T13:29:00Z</dcterms:created>
  <dcterms:modified xsi:type="dcterms:W3CDTF">2025-12-16T13:29:00Z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