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CB62511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1D6455">
        <w:rPr>
          <w:rFonts w:ascii="Arial" w:hAnsi="Arial" w:cs="Arial"/>
          <w:b/>
          <w:u w:val="single"/>
        </w:rPr>
        <w:t>4</w:t>
      </w:r>
      <w:r w:rsidR="00A662D4">
        <w:rPr>
          <w:rFonts w:ascii="Arial" w:hAnsi="Arial" w:cs="Arial"/>
          <w:b/>
          <w:u w:val="single"/>
        </w:rPr>
        <w:t>2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64C52B0E" w:rsidR="009C71B3" w:rsidRDefault="00306433" w:rsidP="00E820D3">
      <w:pPr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A662D4">
        <w:rPr>
          <w:rFonts w:ascii="Arial" w:hAnsi="Arial" w:cs="Arial"/>
          <w:b/>
        </w:rPr>
        <w:t xml:space="preserve">PROÍBE A COBRANÇA DE TARIFA PELO USO DE BANHEIROS PÚBLICOS E DE ESTABELECIMENTOS DE ACESSO COLETIVO NO </w:t>
      </w:r>
      <w:r w:rsidR="008F474C">
        <w:rPr>
          <w:rFonts w:ascii="Arial" w:hAnsi="Arial" w:cs="Arial"/>
          <w:b/>
        </w:rPr>
        <w:t xml:space="preserve">MUNICÍPIO DE HOLAMBRA E DÁ OUTRAS PROVIDÊNCIAS”. </w:t>
      </w:r>
      <w:r w:rsidR="00DD2DB4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2F1ADB76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8F474C">
        <w:rPr>
          <w:rFonts w:ascii="Arial" w:hAnsi="Arial" w:cs="Arial"/>
          <w:sz w:val="22"/>
          <w:szCs w:val="22"/>
        </w:rPr>
        <w:t xml:space="preserve">, </w:t>
      </w:r>
      <w:r w:rsidR="00763ED6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763ED6">
        <w:rPr>
          <w:rFonts w:ascii="Arial" w:hAnsi="Arial" w:cs="Arial"/>
          <w:sz w:val="22"/>
          <w:szCs w:val="22"/>
        </w:rPr>
        <w:t>Zan</w:t>
      </w:r>
      <w:proofErr w:type="spellEnd"/>
      <w:r w:rsidR="00763ED6">
        <w:rPr>
          <w:rFonts w:ascii="Arial" w:hAnsi="Arial" w:cs="Arial"/>
          <w:sz w:val="22"/>
          <w:szCs w:val="22"/>
        </w:rPr>
        <w:t xml:space="preserve"> da Silva</w:t>
      </w:r>
      <w:r w:rsidR="008F474C">
        <w:rPr>
          <w:rFonts w:ascii="Arial" w:hAnsi="Arial" w:cs="Arial"/>
          <w:sz w:val="22"/>
          <w:szCs w:val="22"/>
        </w:rPr>
        <w:t xml:space="preserve"> e </w:t>
      </w:r>
      <w:r w:rsidR="00763ED6">
        <w:rPr>
          <w:rFonts w:ascii="Arial" w:hAnsi="Arial" w:cs="Arial"/>
          <w:sz w:val="22"/>
          <w:szCs w:val="22"/>
        </w:rPr>
        <w:t>Janderson Adriano Ribeiro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49D6B1E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763ED6">
        <w:rPr>
          <w:rFonts w:ascii="Arial" w:hAnsi="Arial" w:cs="Arial"/>
        </w:rPr>
        <w:t xml:space="preserve">, correspondendo como uma medida de saúde pública e dignidade da pessoa humana. </w:t>
      </w:r>
      <w:r w:rsidR="0020082D">
        <w:rPr>
          <w:rFonts w:ascii="Arial" w:hAnsi="Arial" w:cs="Arial"/>
        </w:rPr>
        <w:t xml:space="preserve">Quanto à iniciativa, entendemos que se trata de matéria concorrente, </w:t>
      </w:r>
      <w:r w:rsidR="00C20E72">
        <w:rPr>
          <w:rFonts w:ascii="Arial" w:hAnsi="Arial" w:cs="Arial"/>
        </w:rPr>
        <w:t>em saúde</w:t>
      </w:r>
      <w:r w:rsidR="008F474C">
        <w:rPr>
          <w:rFonts w:ascii="Arial" w:hAnsi="Arial" w:cs="Arial"/>
        </w:rPr>
        <w:t xml:space="preserve"> pública</w:t>
      </w:r>
      <w:r w:rsidR="00C20E72">
        <w:rPr>
          <w:rFonts w:ascii="Arial" w:hAnsi="Arial" w:cs="Arial"/>
        </w:rPr>
        <w:t xml:space="preserve"> (art. 24, XII, CF)</w:t>
      </w:r>
      <w:r w:rsidR="00A82580">
        <w:rPr>
          <w:rFonts w:ascii="Arial" w:hAnsi="Arial" w:cs="Arial"/>
        </w:rPr>
        <w:t xml:space="preserve">. </w:t>
      </w:r>
      <w:r w:rsidR="007A4860">
        <w:rPr>
          <w:rFonts w:ascii="Arial" w:hAnsi="Arial" w:cs="Arial"/>
        </w:rPr>
        <w:t xml:space="preserve"> </w:t>
      </w:r>
      <w:r w:rsidR="00763ED6">
        <w:rPr>
          <w:rFonts w:ascii="Arial" w:hAnsi="Arial" w:cs="Arial"/>
        </w:rPr>
        <w:t xml:space="preserve">Importante ressaltar a necessidade de correção na ordem dos artigos, pois o artigo 3º, está duplicado, sendo necessário então a devida correção de ordem técnica.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os requisitos indispensáveis para a sua aprovação. </w:t>
      </w:r>
    </w:p>
    <w:p w14:paraId="13BB2E62" w14:textId="0FD995D3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763ED6">
        <w:rPr>
          <w:rFonts w:ascii="Arial" w:eastAsia="Calibri" w:hAnsi="Arial" w:cs="Arial"/>
        </w:rPr>
        <w:t>garantindo que todos possam usar os banheiros públicos, de forma gratuita</w:t>
      </w:r>
      <w:r w:rsidR="00202F86">
        <w:rPr>
          <w:rFonts w:ascii="Arial" w:eastAsia="Calibri" w:hAnsi="Arial" w:cs="Arial"/>
        </w:rPr>
        <w:t xml:space="preserve">.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E0A63BE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3BEF877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993CB13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40BCAE8" w14:textId="50EBEB1B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 PL 0</w:t>
      </w:r>
      <w:r w:rsidR="00202F86">
        <w:rPr>
          <w:rFonts w:ascii="Arial" w:hAnsi="Arial" w:cs="Arial"/>
          <w:bCs/>
          <w:sz w:val="16"/>
          <w:szCs w:val="16"/>
        </w:rPr>
        <w:t>4</w:t>
      </w:r>
      <w:r w:rsidR="00763ED6">
        <w:rPr>
          <w:rFonts w:ascii="Arial" w:hAnsi="Arial" w:cs="Arial"/>
          <w:bCs/>
          <w:sz w:val="16"/>
          <w:szCs w:val="16"/>
        </w:rPr>
        <w:t>2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4639014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7BB9B4B7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202F86">
        <w:rPr>
          <w:rFonts w:ascii="Arial" w:hAnsi="Arial" w:cs="Arial"/>
          <w:b/>
          <w:sz w:val="22"/>
          <w:szCs w:val="22"/>
        </w:rPr>
        <w:t>4</w:t>
      </w:r>
      <w:r w:rsidR="00763ED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4020B4C1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763ED6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763ED6">
        <w:rPr>
          <w:rFonts w:ascii="Arial" w:hAnsi="Arial" w:cs="Arial"/>
        </w:rPr>
        <w:t>dez</w:t>
      </w:r>
      <w:r w:rsidR="00202F86">
        <w:rPr>
          <w:rFonts w:ascii="Arial" w:hAnsi="Arial" w:cs="Arial"/>
        </w:rPr>
        <w:t>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4A6C" w14:textId="77777777" w:rsidR="003A7DCD" w:rsidRDefault="003A7DCD" w:rsidP="006B5C6E">
      <w:pPr>
        <w:spacing w:after="0" w:line="240" w:lineRule="auto"/>
      </w:pPr>
      <w:r>
        <w:separator/>
      </w:r>
    </w:p>
  </w:endnote>
  <w:endnote w:type="continuationSeparator" w:id="0">
    <w:p w14:paraId="2AF8341C" w14:textId="77777777" w:rsidR="003A7DCD" w:rsidRDefault="003A7DCD" w:rsidP="006B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66453"/>
      <w:docPartObj>
        <w:docPartGallery w:val="Page Numbers (Bottom of Page)"/>
        <w:docPartUnique/>
      </w:docPartObj>
    </w:sdtPr>
    <w:sdtContent>
      <w:p w14:paraId="2C46BB2C" w14:textId="5CB70BB1" w:rsidR="006B5C6E" w:rsidRDefault="006B5C6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B831" w14:textId="77777777" w:rsidR="006B5C6E" w:rsidRDefault="006B5C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AF9" w14:textId="77777777" w:rsidR="003A7DCD" w:rsidRDefault="003A7DCD" w:rsidP="006B5C6E">
      <w:pPr>
        <w:spacing w:after="0" w:line="240" w:lineRule="auto"/>
      </w:pPr>
      <w:r>
        <w:separator/>
      </w:r>
    </w:p>
  </w:footnote>
  <w:footnote w:type="continuationSeparator" w:id="0">
    <w:p w14:paraId="35CF7AF8" w14:textId="77777777" w:rsidR="003A7DCD" w:rsidRDefault="003A7DCD" w:rsidP="006B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D6455"/>
    <w:rsid w:val="001E4106"/>
    <w:rsid w:val="001F3FC2"/>
    <w:rsid w:val="0020082D"/>
    <w:rsid w:val="00200878"/>
    <w:rsid w:val="00201A42"/>
    <w:rsid w:val="00202F86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809E9"/>
    <w:rsid w:val="003A7DCD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0D93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B5C6E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3ED6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94768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8F474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662D4"/>
    <w:rsid w:val="00A7080F"/>
    <w:rsid w:val="00A727D6"/>
    <w:rsid w:val="00A74999"/>
    <w:rsid w:val="00A82580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33A65"/>
    <w:rsid w:val="00C416C9"/>
    <w:rsid w:val="00C46451"/>
    <w:rsid w:val="00C51B1B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D6196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B5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2025-12-04T13:50:00Z</dcterms:created>
  <dcterms:modified xsi:type="dcterms:W3CDTF">2025-12-04T13:56:00Z</dcterms:modified>
</cp:coreProperties>
</file>