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196C87AC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5910A4">
        <w:rPr>
          <w:rFonts w:ascii="Arial" w:hAnsi="Arial" w:cs="Arial"/>
          <w:b/>
          <w:u w:val="single"/>
        </w:rPr>
        <w:t xml:space="preserve">PROJETO DE RESOLUÇÃO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5910A4">
        <w:rPr>
          <w:rFonts w:ascii="Arial" w:hAnsi="Arial" w:cs="Arial"/>
          <w:b/>
          <w:u w:val="single"/>
        </w:rPr>
        <w:t>1</w:t>
      </w:r>
      <w:r w:rsidR="008823A3">
        <w:rPr>
          <w:rFonts w:ascii="Arial" w:hAnsi="Arial" w:cs="Arial"/>
          <w:b/>
          <w:u w:val="single"/>
        </w:rPr>
        <w:t>6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2802E7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697D34AB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343BE3" w:rsidRPr="00B745DF">
        <w:rPr>
          <w:rFonts w:ascii="Arial" w:hAnsi="Arial" w:cs="Arial"/>
          <w:bCs/>
        </w:rPr>
        <w:t>apresentad</w:t>
      </w:r>
      <w:r w:rsidR="007D034C">
        <w:rPr>
          <w:rFonts w:ascii="Arial" w:hAnsi="Arial" w:cs="Arial"/>
          <w:bCs/>
        </w:rPr>
        <w:t>a</w:t>
      </w:r>
      <w:r w:rsidR="008823A3">
        <w:rPr>
          <w:rFonts w:ascii="Arial" w:hAnsi="Arial" w:cs="Arial"/>
          <w:bCs/>
        </w:rPr>
        <w:t xml:space="preserve"> por parlamentar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557E5D" w14:paraId="1DB3EEDD" w14:textId="77777777" w:rsidTr="00557E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995DE5" w14:textId="59AAA476" w:rsidR="00557E5D" w:rsidRDefault="00306433" w:rsidP="009139EA">
            <w:pPr>
              <w:jc w:val="both"/>
            </w:pPr>
            <w:r w:rsidRPr="00B745DF">
              <w:rPr>
                <w:rFonts w:ascii="Arial" w:hAnsi="Arial" w:cs="Arial"/>
              </w:rPr>
              <w:t xml:space="preserve">O presente </w:t>
            </w:r>
            <w:r w:rsidR="00710D3C" w:rsidRPr="00B745DF">
              <w:rPr>
                <w:rFonts w:ascii="Arial" w:hAnsi="Arial" w:cs="Arial"/>
              </w:rPr>
              <w:t xml:space="preserve">Projeto </w:t>
            </w:r>
            <w:r w:rsidR="006E743D" w:rsidRPr="00B745DF">
              <w:rPr>
                <w:rFonts w:ascii="Arial" w:hAnsi="Arial" w:cs="Arial"/>
              </w:rPr>
              <w:t xml:space="preserve">de </w:t>
            </w:r>
            <w:r w:rsidR="00840D73">
              <w:rPr>
                <w:rFonts w:ascii="Arial" w:hAnsi="Arial" w:cs="Arial"/>
              </w:rPr>
              <w:t xml:space="preserve">Resolução </w:t>
            </w:r>
            <w:r w:rsidRPr="00B745DF">
              <w:rPr>
                <w:rFonts w:ascii="Arial" w:hAnsi="Arial" w:cs="Arial"/>
              </w:rPr>
              <w:t>tem por objeto, o seguinte:</w:t>
            </w:r>
            <w:r w:rsidR="00557E5D">
              <w:rPr>
                <w:rFonts w:ascii="Arial" w:hAnsi="Arial" w:cs="Arial"/>
              </w:rPr>
              <w:t xml:space="preserve"> </w:t>
            </w:r>
            <w:r w:rsidR="009139EA" w:rsidRPr="009139EA">
              <w:rPr>
                <w:rFonts w:ascii="Arial" w:hAnsi="Arial" w:cs="Arial"/>
                <w:b/>
                <w:bCs/>
              </w:rPr>
              <w:t>“</w:t>
            </w:r>
            <w:r w:rsidR="008823A3">
              <w:rPr>
                <w:rFonts w:ascii="Arial" w:hAnsi="Arial" w:cs="Arial"/>
                <w:b/>
                <w:bCs/>
              </w:rPr>
              <w:t xml:space="preserve">ALTERA A RESOLUÇÃO Nº 192, DE 23 DE DEZEMBRO DE 2014, QUE CRIA A CÂMARA JOVEM DA ESTÂNCIA TURÍSTICA DE HOLAMBRA E ESTABELECE NORMAS PARA SEU FUNCIONAMENTO”. </w:t>
            </w:r>
            <w:r w:rsidR="00443BF8">
              <w:rPr>
                <w:rFonts w:ascii="Arial" w:hAnsi="Arial" w:cs="Arial"/>
                <w:b/>
                <w:bCs/>
              </w:rPr>
              <w:t xml:space="preserve"> </w:t>
            </w:r>
            <w:r w:rsidR="002802E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</w:tbl>
    <w:p w14:paraId="0D07B15F" w14:textId="38D6382C" w:rsidR="00306433" w:rsidRPr="00B745DF" w:rsidRDefault="00557E5D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175EC1">
        <w:rPr>
          <w:rFonts w:ascii="Arial" w:eastAsia="Calibri" w:hAnsi="Arial" w:cs="Arial"/>
          <w:b/>
        </w:rPr>
        <w:t xml:space="preserve"> </w:t>
      </w:r>
      <w:r w:rsidR="00306433" w:rsidRPr="00B745DF">
        <w:rPr>
          <w:rFonts w:ascii="Arial" w:hAnsi="Arial" w:cs="Arial"/>
          <w:b/>
          <w:bCs/>
        </w:rPr>
        <w:t>2) DO RELATÓRIO:</w:t>
      </w:r>
    </w:p>
    <w:p w14:paraId="63D7F785" w14:textId="2FD23C83" w:rsidR="00F16440" w:rsidRDefault="00673952" w:rsidP="002C385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 nobres Vereadores</w:t>
      </w:r>
      <w:r w:rsidR="005B6A06">
        <w:rPr>
          <w:rFonts w:ascii="Arial" w:hAnsi="Arial" w:cs="Arial"/>
          <w:sz w:val="22"/>
          <w:szCs w:val="22"/>
        </w:rPr>
        <w:t xml:space="preserve"> </w:t>
      </w:r>
      <w:r w:rsidR="001D3F23">
        <w:rPr>
          <w:rFonts w:ascii="Arial" w:hAnsi="Arial" w:cs="Arial"/>
          <w:sz w:val="22"/>
          <w:szCs w:val="22"/>
        </w:rPr>
        <w:t>Fabiano Soares Lima</w:t>
      </w:r>
      <w:r w:rsidR="002802E7">
        <w:rPr>
          <w:rFonts w:ascii="Arial" w:hAnsi="Arial" w:cs="Arial"/>
          <w:sz w:val="22"/>
          <w:szCs w:val="22"/>
        </w:rPr>
        <w:t xml:space="preserve">, </w:t>
      </w:r>
      <w:r w:rsidR="001D3F23">
        <w:rPr>
          <w:rFonts w:ascii="Arial" w:hAnsi="Arial" w:cs="Arial"/>
          <w:sz w:val="22"/>
          <w:szCs w:val="22"/>
        </w:rPr>
        <w:t xml:space="preserve">Joseane de Menezes </w:t>
      </w:r>
      <w:proofErr w:type="spellStart"/>
      <w:r w:rsidR="001D3F23">
        <w:rPr>
          <w:rFonts w:ascii="Arial" w:hAnsi="Arial" w:cs="Arial"/>
          <w:sz w:val="22"/>
          <w:szCs w:val="22"/>
        </w:rPr>
        <w:t>Moreton</w:t>
      </w:r>
      <w:proofErr w:type="spellEnd"/>
      <w:r w:rsidR="001D3F23">
        <w:rPr>
          <w:rFonts w:ascii="Arial" w:hAnsi="Arial" w:cs="Arial"/>
          <w:sz w:val="22"/>
          <w:szCs w:val="22"/>
        </w:rPr>
        <w:t xml:space="preserve"> Esperança e </w:t>
      </w:r>
      <w:proofErr w:type="spellStart"/>
      <w:r w:rsidR="001D3F23">
        <w:rPr>
          <w:rFonts w:ascii="Arial" w:hAnsi="Arial" w:cs="Arial"/>
          <w:sz w:val="22"/>
          <w:szCs w:val="22"/>
        </w:rPr>
        <w:t>Hermindo</w:t>
      </w:r>
      <w:proofErr w:type="spellEnd"/>
      <w:r w:rsidR="001D3F23">
        <w:rPr>
          <w:rFonts w:ascii="Arial" w:hAnsi="Arial" w:cs="Arial"/>
          <w:sz w:val="22"/>
          <w:szCs w:val="22"/>
        </w:rPr>
        <w:t xml:space="preserve"> Felix, </w:t>
      </w:r>
      <w:r>
        <w:rPr>
          <w:rFonts w:ascii="Arial" w:hAnsi="Arial" w:cs="Arial"/>
          <w:sz w:val="22"/>
          <w:szCs w:val="22"/>
        </w:rPr>
        <w:t>Relatores do parecer conjunto das Comissões</w:t>
      </w:r>
      <w:r w:rsidR="00840D73">
        <w:rPr>
          <w:rFonts w:ascii="Arial" w:hAnsi="Arial" w:cs="Arial"/>
          <w:sz w:val="22"/>
          <w:szCs w:val="22"/>
        </w:rPr>
        <w:t xml:space="preserve"> Permanentes</w:t>
      </w:r>
      <w:r>
        <w:rPr>
          <w:rFonts w:ascii="Arial" w:hAnsi="Arial" w:cs="Arial"/>
          <w:sz w:val="22"/>
          <w:szCs w:val="22"/>
        </w:rPr>
        <w:t xml:space="preserve">, apresentam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Default="00F16440" w:rsidP="00F16440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20400D81" w:rsidR="00601D0C" w:rsidRPr="001E23E6" w:rsidRDefault="00F16440" w:rsidP="001E23E6">
      <w:pPr>
        <w:spacing w:after="0" w:line="360" w:lineRule="auto"/>
        <w:ind w:right="-1"/>
        <w:jc w:val="both"/>
        <w:rPr>
          <w:rFonts w:ascii="Arial" w:hAnsi="Arial" w:cs="Arial"/>
        </w:rPr>
      </w:pPr>
      <w:r w:rsidRPr="00CB3F7A">
        <w:rPr>
          <w:rFonts w:ascii="Arial" w:hAnsi="Arial" w:cs="Arial"/>
          <w:b/>
          <w:bCs/>
        </w:rPr>
        <w:t>a)</w:t>
      </w:r>
      <w:r w:rsidRPr="00CB3F7A">
        <w:rPr>
          <w:rFonts w:ascii="Arial" w:hAnsi="Arial" w:cs="Arial"/>
        </w:rPr>
        <w:t xml:space="preserve"> </w:t>
      </w:r>
      <w:r w:rsidR="00601D0C" w:rsidRPr="00CB3F7A">
        <w:rPr>
          <w:rFonts w:ascii="Arial" w:hAnsi="Arial" w:cs="Arial"/>
          <w:b/>
          <w:bCs/>
        </w:rPr>
        <w:t xml:space="preserve">da legalidade:  </w:t>
      </w:r>
      <w:r w:rsidR="00601D0C" w:rsidRPr="00CB3F7A">
        <w:rPr>
          <w:rFonts w:ascii="Arial" w:hAnsi="Arial" w:cs="Arial"/>
        </w:rPr>
        <w:t xml:space="preserve"> </w:t>
      </w:r>
      <w:r w:rsidR="00601D0C" w:rsidRPr="00CB3F7A">
        <w:rPr>
          <w:rFonts w:ascii="Arial" w:hAnsi="Arial" w:cs="Arial"/>
          <w:bCs/>
        </w:rPr>
        <w:t>Em análise aos termos de legalidade, a propositura encontra total amparo legal</w:t>
      </w:r>
      <w:r w:rsidR="002802E7" w:rsidRPr="00CB3F7A">
        <w:rPr>
          <w:rFonts w:ascii="Arial" w:hAnsi="Arial" w:cs="Arial"/>
          <w:bCs/>
        </w:rPr>
        <w:t xml:space="preserve">, já que compete à Câmara </w:t>
      </w:r>
      <w:r w:rsidR="00CB3F7A" w:rsidRPr="00CB3F7A">
        <w:rPr>
          <w:rFonts w:ascii="Arial" w:hAnsi="Arial" w:cs="Arial"/>
          <w:bCs/>
        </w:rPr>
        <w:t>através de Resolução, a regulação de assuntos</w:t>
      </w:r>
      <w:r w:rsidR="00CB3F7A" w:rsidRPr="00CB3F7A">
        <w:rPr>
          <w:rFonts w:ascii="Arial" w:hAnsi="Arial" w:cs="Arial"/>
        </w:rPr>
        <w:t xml:space="preserve"> de interesse interno da Câmara, de natureza político-administrativa</w:t>
      </w:r>
      <w:r w:rsidR="00CB3F7A" w:rsidRPr="00CB3F7A">
        <w:rPr>
          <w:rFonts w:ascii="Arial" w:hAnsi="Arial" w:cs="Arial"/>
          <w:bCs/>
        </w:rPr>
        <w:t>, conforme dispõe o artigo 188 da Resolução nº 236/2022 – Regimento Interno</w:t>
      </w:r>
      <w:r w:rsidR="001E23E6">
        <w:rPr>
          <w:rFonts w:ascii="Arial" w:hAnsi="Arial" w:cs="Arial"/>
          <w:bCs/>
        </w:rPr>
        <w:t xml:space="preserve">. </w:t>
      </w:r>
      <w:r w:rsidR="00601D0C" w:rsidRPr="001E23E6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1E23E6">
        <w:rPr>
          <w:rFonts w:ascii="Arial" w:hAnsi="Arial" w:cs="Arial"/>
          <w:b/>
        </w:rPr>
        <w:t>favorável à propositura</w:t>
      </w:r>
      <w:r w:rsidR="00601D0C" w:rsidRPr="001E23E6">
        <w:rPr>
          <w:rFonts w:ascii="Arial" w:hAnsi="Arial" w:cs="Arial"/>
        </w:rPr>
        <w:t xml:space="preserve">, visto que o Projeto de </w:t>
      </w:r>
      <w:r w:rsidR="00461967" w:rsidRPr="001E23E6">
        <w:rPr>
          <w:rFonts w:ascii="Arial" w:hAnsi="Arial" w:cs="Arial"/>
        </w:rPr>
        <w:t>Resolução</w:t>
      </w:r>
      <w:r w:rsidR="00601D0C" w:rsidRPr="001E23E6">
        <w:rPr>
          <w:rFonts w:ascii="Arial" w:hAnsi="Arial" w:cs="Arial"/>
        </w:rPr>
        <w:t xml:space="preserve"> apresenta todos os requisitos indispensáveis para a sua aprovação.</w:t>
      </w:r>
      <w:r w:rsidR="00601D0C" w:rsidRPr="001E23E6">
        <w:rPr>
          <w:rFonts w:ascii="Arial" w:hAnsi="Arial" w:cs="Arial"/>
          <w:sz w:val="24"/>
          <w:szCs w:val="24"/>
        </w:rPr>
        <w:t xml:space="preserve"> </w:t>
      </w:r>
    </w:p>
    <w:p w14:paraId="4456805F" w14:textId="298130D1" w:rsidR="00544D15" w:rsidRPr="00557E5D" w:rsidRDefault="00601D0C" w:rsidP="0018222D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 xml:space="preserve">b) da conveniência e oportunidade: </w:t>
      </w:r>
      <w:r w:rsidRPr="0018222D">
        <w:rPr>
          <w:rFonts w:ascii="Arial" w:eastAsia="Calibri" w:hAnsi="Arial" w:cs="Arial"/>
        </w:rPr>
        <w:t xml:space="preserve">a propositura é conveniente e oportuna, </w:t>
      </w:r>
      <w:r w:rsidR="0091692F">
        <w:rPr>
          <w:rFonts w:ascii="Arial" w:eastAsia="Calibri" w:hAnsi="Arial" w:cs="Arial"/>
        </w:rPr>
        <w:t xml:space="preserve">atualizando legislação vigente, visando estimular a formação cidadã, despertar a consciência política e aproximar os jovens da realidade do Poder Legislativo. </w:t>
      </w:r>
    </w:p>
    <w:p w14:paraId="5EB76FAC" w14:textId="54A69C67" w:rsidR="00601D0C" w:rsidRPr="0018222D" w:rsidRDefault="00601D0C" w:rsidP="0018222D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18222D">
        <w:rPr>
          <w:rFonts w:ascii="Arial" w:hAnsi="Arial" w:cs="Arial"/>
          <w:b/>
          <w:bCs/>
        </w:rPr>
        <w:t>3) DECISÃO DAS COMISSÕES:</w:t>
      </w:r>
    </w:p>
    <w:p w14:paraId="3E4408D4" w14:textId="4B157250" w:rsidR="00601D0C" w:rsidRPr="0018222D" w:rsidRDefault="00601D0C" w:rsidP="0018222D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 w:rsidRPr="0018222D">
        <w:rPr>
          <w:rFonts w:ascii="Arial" w:hAnsi="Arial" w:cs="Arial"/>
          <w:sz w:val="22"/>
          <w:szCs w:val="22"/>
        </w:rPr>
        <w:t>Em análise ao</w:t>
      </w:r>
      <w:r w:rsidR="00AD1BCB">
        <w:rPr>
          <w:rFonts w:ascii="Arial" w:hAnsi="Arial" w:cs="Arial"/>
          <w:sz w:val="22"/>
          <w:szCs w:val="22"/>
        </w:rPr>
        <w:t xml:space="preserve"> </w:t>
      </w:r>
      <w:r w:rsidR="00FE46D2">
        <w:rPr>
          <w:rFonts w:ascii="Arial" w:hAnsi="Arial" w:cs="Arial"/>
          <w:sz w:val="22"/>
          <w:szCs w:val="22"/>
        </w:rPr>
        <w:t>Projeto de Resolução</w:t>
      </w:r>
      <w:r w:rsidR="00AD1BCB">
        <w:rPr>
          <w:rFonts w:ascii="Arial" w:hAnsi="Arial" w:cs="Arial"/>
          <w:sz w:val="22"/>
          <w:szCs w:val="22"/>
        </w:rPr>
        <w:t xml:space="preserve"> apresentado</w:t>
      </w:r>
      <w:r w:rsidRPr="0018222D">
        <w:rPr>
          <w:rFonts w:ascii="Arial" w:hAnsi="Arial" w:cs="Arial"/>
          <w:sz w:val="22"/>
          <w:szCs w:val="22"/>
        </w:rPr>
        <w:t xml:space="preserve">, e em consonância com o relatório dos Vereadores Relatores do Parecer, decidem as Comissões competentes, por </w:t>
      </w:r>
      <w:r w:rsidRPr="0018222D">
        <w:rPr>
          <w:rFonts w:ascii="Arial" w:hAnsi="Arial" w:cs="Arial"/>
          <w:b/>
          <w:sz w:val="22"/>
          <w:szCs w:val="22"/>
        </w:rPr>
        <w:t xml:space="preserve">EXARAR PARECER FAVORÁVEL ao Projeto de </w:t>
      </w:r>
      <w:r w:rsidR="00461967">
        <w:rPr>
          <w:rFonts w:ascii="Arial" w:hAnsi="Arial" w:cs="Arial"/>
          <w:b/>
          <w:sz w:val="22"/>
          <w:szCs w:val="22"/>
        </w:rPr>
        <w:t>Resolução</w:t>
      </w:r>
      <w:r w:rsidR="00D44B7A" w:rsidRPr="0018222D">
        <w:rPr>
          <w:rFonts w:ascii="Arial" w:hAnsi="Arial" w:cs="Arial"/>
          <w:b/>
          <w:sz w:val="22"/>
          <w:szCs w:val="22"/>
        </w:rPr>
        <w:t xml:space="preserve"> </w:t>
      </w:r>
      <w:r w:rsidRPr="0018222D">
        <w:rPr>
          <w:rFonts w:ascii="Arial" w:hAnsi="Arial" w:cs="Arial"/>
          <w:b/>
          <w:sz w:val="22"/>
          <w:szCs w:val="22"/>
        </w:rPr>
        <w:t>nº 0</w:t>
      </w:r>
      <w:r w:rsidR="00CB2DE0">
        <w:rPr>
          <w:rFonts w:ascii="Arial" w:hAnsi="Arial" w:cs="Arial"/>
          <w:b/>
          <w:sz w:val="22"/>
          <w:szCs w:val="22"/>
        </w:rPr>
        <w:t>1</w:t>
      </w:r>
      <w:r w:rsidR="0091692F">
        <w:rPr>
          <w:rFonts w:ascii="Arial" w:hAnsi="Arial" w:cs="Arial"/>
          <w:b/>
          <w:sz w:val="22"/>
          <w:szCs w:val="22"/>
        </w:rPr>
        <w:t>6</w:t>
      </w:r>
      <w:r w:rsidRPr="0018222D">
        <w:rPr>
          <w:rFonts w:ascii="Arial" w:hAnsi="Arial" w:cs="Arial"/>
          <w:b/>
          <w:sz w:val="22"/>
          <w:szCs w:val="22"/>
        </w:rPr>
        <w:t>/202</w:t>
      </w:r>
      <w:r w:rsidR="002802E7">
        <w:rPr>
          <w:rFonts w:ascii="Arial" w:hAnsi="Arial" w:cs="Arial"/>
          <w:b/>
          <w:sz w:val="22"/>
          <w:szCs w:val="22"/>
        </w:rPr>
        <w:t>5</w:t>
      </w:r>
      <w:r w:rsidRPr="0018222D"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68EA5356" w14:textId="794D3759" w:rsidR="002802E7" w:rsidRPr="00601D0C" w:rsidRDefault="002802E7" w:rsidP="002802E7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 w:rsidRPr="00601D0C">
        <w:rPr>
          <w:rFonts w:ascii="Arial" w:hAnsi="Arial" w:cs="Arial"/>
          <w:bCs/>
          <w:sz w:val="16"/>
          <w:szCs w:val="16"/>
        </w:rPr>
        <w:lastRenderedPageBreak/>
        <w:t>Cont. Parecer Conjunto Favorável –P</w:t>
      </w:r>
      <w:r>
        <w:rPr>
          <w:rFonts w:ascii="Arial" w:hAnsi="Arial" w:cs="Arial"/>
          <w:bCs/>
          <w:sz w:val="16"/>
          <w:szCs w:val="16"/>
        </w:rPr>
        <w:t>R</w:t>
      </w:r>
      <w:r w:rsidRPr="00601D0C">
        <w:rPr>
          <w:rFonts w:ascii="Arial" w:hAnsi="Arial" w:cs="Arial"/>
          <w:bCs/>
          <w:sz w:val="16"/>
          <w:szCs w:val="16"/>
        </w:rPr>
        <w:t xml:space="preserve"> 0</w:t>
      </w:r>
      <w:r w:rsidR="00FE46D2">
        <w:rPr>
          <w:rFonts w:ascii="Arial" w:hAnsi="Arial" w:cs="Arial"/>
          <w:bCs/>
          <w:sz w:val="16"/>
          <w:szCs w:val="16"/>
        </w:rPr>
        <w:t>1</w:t>
      </w:r>
      <w:r w:rsidR="0091692F">
        <w:rPr>
          <w:rFonts w:ascii="Arial" w:hAnsi="Arial" w:cs="Arial"/>
          <w:bCs/>
          <w:sz w:val="16"/>
          <w:szCs w:val="16"/>
        </w:rPr>
        <w:t>6</w:t>
      </w:r>
      <w:r w:rsidRPr="00601D0C">
        <w:rPr>
          <w:rFonts w:ascii="Arial" w:hAnsi="Arial" w:cs="Arial"/>
          <w:bCs/>
          <w:sz w:val="16"/>
          <w:szCs w:val="16"/>
        </w:rPr>
        <w:t>/202</w:t>
      </w:r>
      <w:r>
        <w:rPr>
          <w:rFonts w:ascii="Arial" w:hAnsi="Arial" w:cs="Arial"/>
          <w:bCs/>
          <w:sz w:val="16"/>
          <w:szCs w:val="16"/>
        </w:rPr>
        <w:t>5</w:t>
      </w:r>
    </w:p>
    <w:p w14:paraId="6B30F142" w14:textId="77777777" w:rsidR="004D6FCD" w:rsidRDefault="004D6FCD" w:rsidP="006F5AB0">
      <w:pPr>
        <w:pStyle w:val="Corpodetexto"/>
        <w:ind w:left="720"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7B14E4BC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FE46D2">
        <w:rPr>
          <w:rFonts w:ascii="Arial" w:hAnsi="Arial" w:cs="Arial"/>
        </w:rPr>
        <w:t>0</w:t>
      </w:r>
      <w:r w:rsidR="0091692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de </w:t>
      </w:r>
      <w:r w:rsidR="0091692F">
        <w:rPr>
          <w:rFonts w:ascii="Arial" w:hAnsi="Arial" w:cs="Arial"/>
        </w:rPr>
        <w:t>nove</w:t>
      </w:r>
      <w:r w:rsidR="00FE46D2">
        <w:rPr>
          <w:rFonts w:ascii="Arial" w:hAnsi="Arial" w:cs="Arial"/>
        </w:rPr>
        <w:t>mbr</w:t>
      </w:r>
      <w:r w:rsidR="00CB2DE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2802E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1D509A2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060B2668" w14:textId="77777777" w:rsidR="002802E7" w:rsidRPr="002B07A2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4CD150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AABD48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D0520F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8CED9E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2897C6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F7587CE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7AE7B955" w14:textId="77777777" w:rsidR="002802E7" w:rsidRDefault="002802E7" w:rsidP="002802E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26BDE75E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5E61D3C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6A06F9FF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B1910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3F15171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27231ED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9626636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EF7EC2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2A5E8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C79C8F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671ECC92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9AE32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809B23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706369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4469974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21DC3BE8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18F2FBF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CB8ED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D7E044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675F6C7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688D681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A9A0520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1C39CFB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86A0281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5EEE6F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9200D0A" w14:textId="77777777" w:rsidR="002802E7" w:rsidRDefault="002802E7" w:rsidP="002802E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3DA11B04" w14:textId="77777777" w:rsidR="002802E7" w:rsidRDefault="002802E7" w:rsidP="002802E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68962EE2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918A69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E77D714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682FA8D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39D2B65C" w14:textId="77777777" w:rsidR="002802E7" w:rsidRDefault="002802E7" w:rsidP="002802E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63AAB7AB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27550991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CCF7A" w14:textId="77777777" w:rsidR="002802E7" w:rsidRDefault="002802E7" w:rsidP="002802E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77903FF4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3F25C2A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33C6A015" w14:textId="77777777" w:rsidR="002802E7" w:rsidRDefault="002802E7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65F823F6" w14:textId="77777777" w:rsidR="002802E7" w:rsidRPr="009B05FA" w:rsidRDefault="002802E7" w:rsidP="002802E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15B2F36" w14:textId="7D49ED0C" w:rsidR="00557E5D" w:rsidRPr="00B745DF" w:rsidRDefault="00557E5D" w:rsidP="002802E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R="00557E5D" w:rsidRPr="00B745DF" w:rsidSect="00D530DA">
      <w:foot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292B8" w14:textId="77777777" w:rsidR="00461967" w:rsidRDefault="00461967" w:rsidP="00461967">
      <w:pPr>
        <w:spacing w:after="0" w:line="240" w:lineRule="auto"/>
      </w:pPr>
      <w:r>
        <w:separator/>
      </w:r>
    </w:p>
  </w:endnote>
  <w:endnote w:type="continuationSeparator" w:id="0">
    <w:p w14:paraId="384BD886" w14:textId="77777777" w:rsidR="00461967" w:rsidRDefault="00461967" w:rsidP="00461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530351"/>
      <w:docPartObj>
        <w:docPartGallery w:val="Page Numbers (Bottom of Page)"/>
        <w:docPartUnique/>
      </w:docPartObj>
    </w:sdtPr>
    <w:sdtContent>
      <w:p w14:paraId="2C25251E" w14:textId="0A90EBA1" w:rsidR="000E3873" w:rsidRDefault="000E387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3363B" w14:textId="77777777" w:rsidR="00461967" w:rsidRDefault="0046196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0670" w14:textId="77777777" w:rsidR="00461967" w:rsidRDefault="00461967" w:rsidP="00461967">
      <w:pPr>
        <w:spacing w:after="0" w:line="240" w:lineRule="auto"/>
      </w:pPr>
      <w:r>
        <w:separator/>
      </w:r>
    </w:p>
  </w:footnote>
  <w:footnote w:type="continuationSeparator" w:id="0">
    <w:p w14:paraId="5DEDF212" w14:textId="77777777" w:rsidR="00461967" w:rsidRDefault="00461967" w:rsidP="00461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41184"/>
    <w:rsid w:val="00043900"/>
    <w:rsid w:val="00074EEB"/>
    <w:rsid w:val="00086372"/>
    <w:rsid w:val="00091C19"/>
    <w:rsid w:val="000A1F85"/>
    <w:rsid w:val="000B0A4A"/>
    <w:rsid w:val="000C66F3"/>
    <w:rsid w:val="000E1057"/>
    <w:rsid w:val="000E3873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36AB"/>
    <w:rsid w:val="00175EC1"/>
    <w:rsid w:val="0018222D"/>
    <w:rsid w:val="001A6DD7"/>
    <w:rsid w:val="001C32E1"/>
    <w:rsid w:val="001C7497"/>
    <w:rsid w:val="001D0CAD"/>
    <w:rsid w:val="001D3F23"/>
    <w:rsid w:val="001E23E6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802E7"/>
    <w:rsid w:val="00290760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25066"/>
    <w:rsid w:val="00325874"/>
    <w:rsid w:val="00330040"/>
    <w:rsid w:val="00343BE3"/>
    <w:rsid w:val="00346FC9"/>
    <w:rsid w:val="00392035"/>
    <w:rsid w:val="003C2AD6"/>
    <w:rsid w:val="003C55C4"/>
    <w:rsid w:val="003C6DA3"/>
    <w:rsid w:val="003D27A6"/>
    <w:rsid w:val="003D53C2"/>
    <w:rsid w:val="003E5699"/>
    <w:rsid w:val="003E5EB3"/>
    <w:rsid w:val="00405B2C"/>
    <w:rsid w:val="00407276"/>
    <w:rsid w:val="00410ABD"/>
    <w:rsid w:val="004379DD"/>
    <w:rsid w:val="00443BF8"/>
    <w:rsid w:val="00456384"/>
    <w:rsid w:val="004567C9"/>
    <w:rsid w:val="004615DA"/>
    <w:rsid w:val="00461967"/>
    <w:rsid w:val="0046567C"/>
    <w:rsid w:val="004703A1"/>
    <w:rsid w:val="00470DE6"/>
    <w:rsid w:val="00481F8D"/>
    <w:rsid w:val="004903F9"/>
    <w:rsid w:val="004951C6"/>
    <w:rsid w:val="004A00B2"/>
    <w:rsid w:val="004A34E4"/>
    <w:rsid w:val="004B0ECB"/>
    <w:rsid w:val="004B5E9E"/>
    <w:rsid w:val="004C394F"/>
    <w:rsid w:val="004D1412"/>
    <w:rsid w:val="004D228E"/>
    <w:rsid w:val="004D6FCD"/>
    <w:rsid w:val="004E580D"/>
    <w:rsid w:val="0051072E"/>
    <w:rsid w:val="005112F6"/>
    <w:rsid w:val="0053563C"/>
    <w:rsid w:val="0053721C"/>
    <w:rsid w:val="00544AC0"/>
    <w:rsid w:val="00544D15"/>
    <w:rsid w:val="005455A0"/>
    <w:rsid w:val="00556713"/>
    <w:rsid w:val="00557E5D"/>
    <w:rsid w:val="00561D74"/>
    <w:rsid w:val="00564263"/>
    <w:rsid w:val="00586913"/>
    <w:rsid w:val="005903C0"/>
    <w:rsid w:val="005910A4"/>
    <w:rsid w:val="005A20E6"/>
    <w:rsid w:val="005A7A4C"/>
    <w:rsid w:val="005A7E72"/>
    <w:rsid w:val="005B6A06"/>
    <w:rsid w:val="005E4832"/>
    <w:rsid w:val="005E5A65"/>
    <w:rsid w:val="005F2E93"/>
    <w:rsid w:val="005F6470"/>
    <w:rsid w:val="00601D0C"/>
    <w:rsid w:val="006221DD"/>
    <w:rsid w:val="006316BF"/>
    <w:rsid w:val="00641270"/>
    <w:rsid w:val="00645D7B"/>
    <w:rsid w:val="00646144"/>
    <w:rsid w:val="00652C50"/>
    <w:rsid w:val="006543FB"/>
    <w:rsid w:val="00673952"/>
    <w:rsid w:val="00674CEA"/>
    <w:rsid w:val="00693F23"/>
    <w:rsid w:val="006A3D67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37769"/>
    <w:rsid w:val="00741BD9"/>
    <w:rsid w:val="007514A8"/>
    <w:rsid w:val="00760FE1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D034C"/>
    <w:rsid w:val="007D4909"/>
    <w:rsid w:val="007E02D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35957"/>
    <w:rsid w:val="00840D73"/>
    <w:rsid w:val="00853AF5"/>
    <w:rsid w:val="00867CA1"/>
    <w:rsid w:val="008823A3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8F7CA3"/>
    <w:rsid w:val="00900376"/>
    <w:rsid w:val="00902789"/>
    <w:rsid w:val="009029D3"/>
    <w:rsid w:val="00902B20"/>
    <w:rsid w:val="00902F3E"/>
    <w:rsid w:val="00906F9B"/>
    <w:rsid w:val="009139EA"/>
    <w:rsid w:val="0091692F"/>
    <w:rsid w:val="00930096"/>
    <w:rsid w:val="009361C2"/>
    <w:rsid w:val="00955E93"/>
    <w:rsid w:val="00961DFB"/>
    <w:rsid w:val="00975DCC"/>
    <w:rsid w:val="00976A70"/>
    <w:rsid w:val="00986EFF"/>
    <w:rsid w:val="009B2421"/>
    <w:rsid w:val="009C410F"/>
    <w:rsid w:val="009E7287"/>
    <w:rsid w:val="009F37AE"/>
    <w:rsid w:val="00A1685E"/>
    <w:rsid w:val="00A2191E"/>
    <w:rsid w:val="00A311B1"/>
    <w:rsid w:val="00A35A92"/>
    <w:rsid w:val="00A41D68"/>
    <w:rsid w:val="00A5081A"/>
    <w:rsid w:val="00A648EB"/>
    <w:rsid w:val="00A727D6"/>
    <w:rsid w:val="00A74999"/>
    <w:rsid w:val="00A925FA"/>
    <w:rsid w:val="00A95BB6"/>
    <w:rsid w:val="00AB297F"/>
    <w:rsid w:val="00AC69AD"/>
    <w:rsid w:val="00AD1BCB"/>
    <w:rsid w:val="00AE3EE5"/>
    <w:rsid w:val="00AE75D9"/>
    <w:rsid w:val="00AF4190"/>
    <w:rsid w:val="00B03464"/>
    <w:rsid w:val="00B12D58"/>
    <w:rsid w:val="00B15512"/>
    <w:rsid w:val="00B15C77"/>
    <w:rsid w:val="00B22A1A"/>
    <w:rsid w:val="00B247C0"/>
    <w:rsid w:val="00B32E94"/>
    <w:rsid w:val="00B5413E"/>
    <w:rsid w:val="00B55510"/>
    <w:rsid w:val="00B602EC"/>
    <w:rsid w:val="00B745DF"/>
    <w:rsid w:val="00BA1DC8"/>
    <w:rsid w:val="00BA7D9D"/>
    <w:rsid w:val="00BD4C84"/>
    <w:rsid w:val="00BD4EAF"/>
    <w:rsid w:val="00BD6AD4"/>
    <w:rsid w:val="00BE390B"/>
    <w:rsid w:val="00BE70BE"/>
    <w:rsid w:val="00BF5AA1"/>
    <w:rsid w:val="00C001CC"/>
    <w:rsid w:val="00C00DFB"/>
    <w:rsid w:val="00C17112"/>
    <w:rsid w:val="00C31BCD"/>
    <w:rsid w:val="00C46451"/>
    <w:rsid w:val="00C576F9"/>
    <w:rsid w:val="00C71192"/>
    <w:rsid w:val="00C83980"/>
    <w:rsid w:val="00C87FCE"/>
    <w:rsid w:val="00C958FF"/>
    <w:rsid w:val="00CA7303"/>
    <w:rsid w:val="00CB2DE0"/>
    <w:rsid w:val="00CB3F7A"/>
    <w:rsid w:val="00CD514B"/>
    <w:rsid w:val="00CD7228"/>
    <w:rsid w:val="00CE70F2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A55CC"/>
    <w:rsid w:val="00DB073E"/>
    <w:rsid w:val="00DB4439"/>
    <w:rsid w:val="00DB6271"/>
    <w:rsid w:val="00DC279C"/>
    <w:rsid w:val="00DC3B15"/>
    <w:rsid w:val="00DD567A"/>
    <w:rsid w:val="00DD7B7F"/>
    <w:rsid w:val="00DE138B"/>
    <w:rsid w:val="00DE7666"/>
    <w:rsid w:val="00DF72B8"/>
    <w:rsid w:val="00E113B0"/>
    <w:rsid w:val="00E14B69"/>
    <w:rsid w:val="00E14CB5"/>
    <w:rsid w:val="00E3052F"/>
    <w:rsid w:val="00E45B3E"/>
    <w:rsid w:val="00E50186"/>
    <w:rsid w:val="00E51015"/>
    <w:rsid w:val="00E51C06"/>
    <w:rsid w:val="00E553DE"/>
    <w:rsid w:val="00E7098C"/>
    <w:rsid w:val="00E9286B"/>
    <w:rsid w:val="00EA1E34"/>
    <w:rsid w:val="00EA6E9B"/>
    <w:rsid w:val="00EB2A00"/>
    <w:rsid w:val="00EB43FF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14BD"/>
    <w:rsid w:val="00F16440"/>
    <w:rsid w:val="00F217D1"/>
    <w:rsid w:val="00F24CD8"/>
    <w:rsid w:val="00F262FF"/>
    <w:rsid w:val="00F318DE"/>
    <w:rsid w:val="00F43F41"/>
    <w:rsid w:val="00F46A97"/>
    <w:rsid w:val="00F54C0B"/>
    <w:rsid w:val="00F670C2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E101C"/>
    <w:rsid w:val="00FE46D2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4619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Andreia P. Campanha</cp:lastModifiedBy>
  <cp:revision>4</cp:revision>
  <cp:lastPrinted>2022-06-07T13:00:00Z</cp:lastPrinted>
  <dcterms:created xsi:type="dcterms:W3CDTF">2025-11-04T14:06:00Z</dcterms:created>
  <dcterms:modified xsi:type="dcterms:W3CDTF">2025-11-05T11:39:00Z</dcterms:modified>
</cp:coreProperties>
</file>