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E1F88" w:rsidRPr="00D72AD6" w14:paraId="20AA3E55" w14:textId="77777777">
        <w:trPr>
          <w:tblCellSpacing w:w="15" w:type="dxa"/>
        </w:trPr>
        <w:tc>
          <w:tcPr>
            <w:tcW w:w="0" w:type="auto"/>
            <w:vAlign w:val="center"/>
          </w:tcPr>
          <w:p w14:paraId="17E0A86E" w14:textId="1F5DB0C5" w:rsidR="001E1F88" w:rsidRPr="00D72AD6" w:rsidRDefault="00312C43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ATA DA AUDIÊNCIA PÚBLICA Nº001/202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DA CÂMARA MUNICIPAL DA ESTÂNCIA TURÍSTICA DE HOLAMBRA, REALIZADA </w:t>
            </w:r>
            <w:r w:rsidR="00D04109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OUTUBRO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DOIS MIL E VINTE 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CINCO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, ÀS 18 HORAS, PARA DISCUSSÃO DO PROJETO DE LEI Nº0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/2024, QUE </w:t>
            </w:r>
            <w:r w:rsidRPr="00D72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“ESTABELECE AS DIRETRIZES A SER</w:t>
            </w:r>
            <w:r w:rsidR="00D041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</w:t>
            </w:r>
            <w:r w:rsidRPr="00D72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OBSERVADAS NA ELABORAÇÃO DA LEI ORÇAMENTÁRIA DO MUNICÍPIO PARA O EXERCÍCIO DE 202</w:t>
            </w:r>
            <w:r w:rsidRPr="00D72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</w:t>
            </w:r>
            <w:r w:rsidRPr="00D72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DÁ OUTRAS PROVIDÊNCIAS”</w:t>
            </w:r>
            <w:r w:rsidRPr="00D72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DO PROJETO DE LEI Nº 032/2025, QUE “</w:t>
            </w:r>
            <w:r w:rsidRPr="00D72AD6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ar"/>
              </w:rPr>
              <w:t>DISPÕE SOBRE O PLANO PLURIANUAL DO MUNICÍPIO DE HOLAMBRA PARA O QUADRIÊNIO DE 2026 A 2029, E DÁ OUTRAS PROVIDÊNCIAS</w:t>
            </w:r>
            <w:r w:rsidRPr="00D72AD6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ar"/>
              </w:rPr>
              <w:t>”</w:t>
            </w:r>
          </w:p>
        </w:tc>
      </w:tr>
      <w:tr w:rsidR="001E1F88" w:rsidRPr="00D72AD6" w14:paraId="5445D1C0" w14:textId="77777777">
        <w:trPr>
          <w:tblCellSpacing w:w="15" w:type="dxa"/>
        </w:trPr>
        <w:tc>
          <w:tcPr>
            <w:tcW w:w="0" w:type="auto"/>
            <w:vAlign w:val="center"/>
          </w:tcPr>
          <w:p w14:paraId="64769EEA" w14:textId="501CA88C" w:rsidR="00D72AD6" w:rsidRPr="00D72AD6" w:rsidRDefault="00312C43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hAnsi="Arial" w:cs="Arial"/>
                <w:sz w:val="24"/>
                <w:szCs w:val="24"/>
              </w:rPr>
              <w:t xml:space="preserve">Aos vinte e </w:t>
            </w:r>
            <w:r w:rsidRPr="00D72AD6">
              <w:rPr>
                <w:rFonts w:ascii="Arial" w:hAnsi="Arial" w:cs="Arial"/>
                <w:sz w:val="24"/>
                <w:szCs w:val="24"/>
              </w:rPr>
              <w:t>um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dias do mês de o</w:t>
            </w:r>
            <w:r w:rsidRPr="00D72AD6">
              <w:rPr>
                <w:rFonts w:ascii="Arial" w:hAnsi="Arial" w:cs="Arial"/>
                <w:sz w:val="24"/>
                <w:szCs w:val="24"/>
              </w:rPr>
              <w:t>utubro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de dois mil e vinte </w:t>
            </w:r>
            <w:r w:rsidRPr="00D72AD6">
              <w:rPr>
                <w:rFonts w:ascii="Arial" w:hAnsi="Arial" w:cs="Arial"/>
                <w:sz w:val="24"/>
                <w:szCs w:val="24"/>
              </w:rPr>
              <w:t>cinco</w:t>
            </w:r>
            <w:r w:rsidRPr="00D72AD6">
              <w:rPr>
                <w:rFonts w:ascii="Arial" w:hAnsi="Arial" w:cs="Arial"/>
                <w:sz w:val="24"/>
                <w:szCs w:val="24"/>
              </w:rPr>
              <w:t>, às dezoito horas, reuniram-se na sede provisória da Câmara Municipal da Estância Turística de Holambra, sito a Rua Dr. Jorge Latour, nº. 152, Centro, sob a Presidência d</w:t>
            </w:r>
            <w:r w:rsidRPr="00D72AD6">
              <w:rPr>
                <w:rFonts w:ascii="Arial" w:hAnsi="Arial" w:cs="Arial"/>
                <w:sz w:val="24"/>
                <w:szCs w:val="24"/>
              </w:rPr>
              <w:t>a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D72AD6">
              <w:rPr>
                <w:rFonts w:ascii="Arial" w:hAnsi="Arial" w:cs="Arial"/>
                <w:sz w:val="24"/>
                <w:szCs w:val="24"/>
              </w:rPr>
              <w:t>a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2AD6">
              <w:rPr>
                <w:rFonts w:ascii="Arial" w:hAnsi="Arial" w:cs="Arial"/>
                <w:sz w:val="24"/>
                <w:szCs w:val="24"/>
              </w:rPr>
              <w:t>Joseane de Menezes Moreton Esperança</w:t>
            </w:r>
            <w:r w:rsidRPr="00D72AD6">
              <w:rPr>
                <w:rFonts w:ascii="Arial" w:hAnsi="Arial" w:cs="Arial"/>
                <w:sz w:val="24"/>
                <w:szCs w:val="24"/>
              </w:rPr>
              <w:t>, Presidente da Comissão de Orçamento, Finanças e Contabilidade, para realização da Audiência Pública nº 001/202</w:t>
            </w:r>
            <w:r w:rsidRPr="00D72AD6">
              <w:rPr>
                <w:rFonts w:ascii="Arial" w:hAnsi="Arial" w:cs="Arial"/>
                <w:sz w:val="24"/>
                <w:szCs w:val="24"/>
              </w:rPr>
              <w:t>5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.  A lista de presença estará anexa a esta ata.  </w:t>
            </w:r>
            <w:r w:rsidRPr="00D72AD6">
              <w:rPr>
                <w:rFonts w:ascii="Arial" w:hAnsi="Arial" w:cs="Arial"/>
                <w:sz w:val="24"/>
                <w:szCs w:val="24"/>
              </w:rPr>
              <w:t>A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Presidente da Comissão </w:t>
            </w:r>
            <w:r w:rsidRPr="00D72AD6">
              <w:rPr>
                <w:rFonts w:ascii="Arial" w:hAnsi="Arial" w:cs="Arial"/>
                <w:sz w:val="24"/>
                <w:szCs w:val="24"/>
              </w:rPr>
              <w:t>Joseane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iniciou a Audiência dizendo: Boa noite a todos, cumprimento todo o público presente, Vereadores, M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bros desta Comissão de Orçamento, Finanças e Contabilidade, neste momento convido os Nobres Vereadores da Comissão, Senhores </w:t>
            </w:r>
            <w:r w:rsidRPr="00D72AD6">
              <w:rPr>
                <w:rFonts w:ascii="Arial" w:hAnsi="Arial" w:cs="Arial"/>
                <w:sz w:val="24"/>
                <w:szCs w:val="24"/>
              </w:rPr>
              <w:t>José Zan da Silva e Eduardo da Silva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, para compor a Mesa.  Convidou também os Senhores: Ricardo Ferreira; Nubia de Campos, Chefe do Departamento Financeiro, funcionários da Prefeitura. É importante ressaltar que esta Audiência pode ser acompanhada de maneira virtual pelo site </w:t>
            </w:r>
            <w:hyperlink r:id="rId6" w:history="1">
              <w:r w:rsidRPr="00D72AD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Http://Tvcamaraaovivo.Net/Cmholambra</w:t>
              </w:r>
            </w:hyperlink>
            <w:r w:rsidRPr="00D72AD6">
              <w:rPr>
                <w:rFonts w:ascii="Arial" w:hAnsi="Arial" w:cs="Arial"/>
                <w:sz w:val="24"/>
                <w:szCs w:val="24"/>
              </w:rPr>
              <w:t>. Os moradores que quiser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tirar dúvidas ou apresentar sugestões pod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participar enviando um e-mail para </w:t>
            </w:r>
            <w:hyperlink r:id="rId7" w:history="1">
              <w:r w:rsidRPr="00D72AD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assessoriageral@camaraholambra.sp.gov.br</w:t>
              </w:r>
            </w:hyperlink>
            <w:r w:rsidRPr="00D72AD6">
              <w:rPr>
                <w:rFonts w:ascii="Arial" w:hAnsi="Arial" w:cs="Arial"/>
                <w:sz w:val="24"/>
                <w:szCs w:val="24"/>
              </w:rPr>
              <w:t>. Os munícipes dev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se identificar com nome completo, bairro onde moram ou instituição que representam. Caso não haja t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>po para a leitura e discussão de todas as mensagens, essas serão enviadas aos órgãos competentes para posterior Resposta. Os questionamentos pod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ser enviados durante a Audiência ou até 0</w:t>
            </w:r>
            <w:r w:rsidRPr="00D72AD6">
              <w:rPr>
                <w:rFonts w:ascii="Arial" w:hAnsi="Arial" w:cs="Arial"/>
                <w:sz w:val="24"/>
                <w:szCs w:val="24"/>
              </w:rPr>
              <w:t>3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dias úteis.  “Esta Audiência Pública está sendo realizada para atender o   Disposto no Artigo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D72AD6">
              <w:rPr>
                <w:rFonts w:ascii="Arial" w:hAnsi="Arial" w:cs="Arial"/>
                <w:sz w:val="24"/>
                <w:szCs w:val="24"/>
              </w:rPr>
              <w:t>48 da Lei de Responsabilidade Fiscal (Lei Compl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>entar nº 101/2000)”.</w:t>
            </w: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72AD6">
              <w:rPr>
                <w:rFonts w:ascii="Arial" w:hAnsi="Arial" w:cs="Arial"/>
                <w:sz w:val="24"/>
                <w:szCs w:val="24"/>
              </w:rPr>
              <w:t>Na Qualidade de Presidente da Comissão de Orçamento, Finanças e Contabilidade, às 18 horas, sob a Proteção de Deus, declaro aberta os Trabalhos desta Audiência Pública para debatermos sobre o Projeto de Lei nº. 0</w:t>
            </w:r>
            <w:r w:rsidRPr="00D72AD6">
              <w:rPr>
                <w:rFonts w:ascii="Arial" w:hAnsi="Arial" w:cs="Arial"/>
                <w:sz w:val="24"/>
                <w:szCs w:val="24"/>
              </w:rPr>
              <w:t>31</w:t>
            </w:r>
            <w:r w:rsidRPr="00D72AD6">
              <w:rPr>
                <w:rFonts w:ascii="Arial" w:hAnsi="Arial" w:cs="Arial"/>
                <w:sz w:val="24"/>
                <w:szCs w:val="24"/>
              </w:rPr>
              <w:t>/202</w:t>
            </w:r>
            <w:r w:rsidRPr="00D72AD6">
              <w:rPr>
                <w:rFonts w:ascii="Arial" w:hAnsi="Arial" w:cs="Arial"/>
                <w:sz w:val="24"/>
                <w:szCs w:val="24"/>
              </w:rPr>
              <w:t>5</w:t>
            </w:r>
            <w:r w:rsidRPr="00D72AD6">
              <w:rPr>
                <w:rFonts w:ascii="Arial" w:hAnsi="Arial" w:cs="Arial"/>
                <w:sz w:val="24"/>
                <w:szCs w:val="24"/>
              </w:rPr>
              <w:t>, que Estabelece as Diretrizes a ser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observadas na elaboração da Lei Orçamentária do Município para o Exercício de 202</w:t>
            </w:r>
            <w:r w:rsidRPr="00D72AD6">
              <w:rPr>
                <w:rFonts w:ascii="Arial" w:hAnsi="Arial" w:cs="Arial"/>
                <w:sz w:val="24"/>
                <w:szCs w:val="24"/>
              </w:rPr>
              <w:t>6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e dá outras providências</w:t>
            </w:r>
            <w:r w:rsidRPr="00D72AD6">
              <w:rPr>
                <w:rFonts w:ascii="Arial" w:hAnsi="Arial" w:cs="Arial"/>
                <w:sz w:val="24"/>
                <w:szCs w:val="24"/>
              </w:rPr>
              <w:t xml:space="preserve"> e também sobre o Projeto de Lei nº 032/2025, que </w:t>
            </w:r>
            <w:proofErr w:type="gramStart"/>
            <w:r w:rsidRPr="00D72AD6">
              <w:rPr>
                <w:rFonts w:ascii="Arial" w:hAnsi="Arial" w:cs="Arial"/>
                <w:sz w:val="24"/>
                <w:szCs w:val="24"/>
              </w:rPr>
              <w:t xml:space="preserve">“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Dispõe</w:t>
            </w:r>
            <w:proofErr w:type="gramEnd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s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obre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o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Plano Plurianual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d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o Município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d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e Holambra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p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ara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o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Quadriênio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d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e 2026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a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2029,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e d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á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o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utras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p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rovidências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”. Joseane convidou também os funcionários da Prefeitura para compor a Mesa, Núbia Aparecida de Campos, Diretora de Finanças e Vinícius Del’ </w:t>
            </w:r>
            <w:proofErr w:type="spellStart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Alamo</w:t>
            </w:r>
            <w:proofErr w:type="spellEnd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,</w:t>
            </w:r>
            <w:r w:rsidR="00EF4E2D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como Gestor de Planejamento </w:t>
            </w:r>
            <w:proofErr w:type="gramStart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Orçamentário .</w:t>
            </w:r>
            <w:proofErr w:type="gramEnd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Para iniciar a </w:t>
            </w:r>
            <w:r w:rsidR="00EF4E2D"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audiência</w:t>
            </w:r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propriamente </w:t>
            </w:r>
            <w:proofErr w:type="gramStart"/>
            <w:r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dita,  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>Quer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>os</w:t>
            </w:r>
            <w:proofErr w:type="gramEnd"/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 registrar nossos agradecimentos ao Prefeito Senhor Fernando Henrique Capato, por nos ceder os técnicos, que elaboraram o projeto, para nos dar amparo e cobertura, quanto aos dados oficiais, deste projeto de lei. Passo a palavra para os funcionários da 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lastRenderedPageBreak/>
              <w:t>Prefeitura, que irão dar início às informações de ord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 técnica e explanar sobre o conteúdo do Projeto de Lei nº031/2025 a LDO 2026 e do Projeto de Lei nº 032/2025, PPA de 2026 a 2029. Nesse momento, Nubia iniciou sua fala agradecendo a Comissão de Orçamento pelo convite para participar dessa audiência, citou que a Prefeitura apresentou essa mesma audiência no dia 26 de agosto e hoje cabe ao Legislativo apresentar o projeto, faz parte do trâmite, nesse período os Vereadores poderiam ter proposto algumas </w:t>
            </w:r>
            <w:r w:rsidR="00D04109">
              <w:rPr>
                <w:rFonts w:ascii="Arial" w:hAnsi="Arial" w:cs="Arial"/>
                <w:sz w:val="24"/>
                <w:szCs w:val="24"/>
              </w:rPr>
              <w:t>em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endas modificativas e sugestões de alguns munícipes, isso pode ocorrer até o final dessa audiência. Nubia ressaltou que a LDO ainda não é o orçamento definitivo, são propostas onde o Executivo poderá estar investindo no próximo ano. Iniciou a apresentação dos slides, explicando que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Plano Plurianual (PPA)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é um instrumento previsto no Artigo 165 da Constituição Federal, destinado a organizar e viabilizar a ação pública, com vistas a cumprir os fundamentos e os objetivos do Estado.  É um plano considerado de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médio prazo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, pois estabelece as diretrizes, os objetivos e as metas da administração pública para o período de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4 anos.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Continuou explicando que o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Amparo Legal para a confecção desta peça orçamentária é: 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Parágrafo Único do Artigo 48 da Lei Compl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entar n° 101/00 – LRF;   Constituição da República Seção II, do Art. 165; • Art.165 – Leis de Iniciativa do Poder Executivo estabelecerão:  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I – O plano plurianual,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II – As Diretrizes Orçamentárias;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III – Os Orçamentos Anuais;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Parágrafo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5º - A Lei orçamentária anual compreenderá:  I- O Orçamento fiscal;  II - O Orçamento de Investimento ;  III - O Orçamento da Seguridade Social. A impl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entação de uma d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anda específica é definida para execução com critério técnico-político-social, desde que uma ação correspondente esteja no PPA, depois na LDO e finalmente na LOA quando será concretizada. Nubia continuou explicando sobre a </w:t>
            </w:r>
            <w:r w:rsidR="00D72AD6"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Composição PPA e LDO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Projeto de Lei e Exposição Justificativa:  Anexo I - Fontes de Financiamento dos Programas; Governamentais:  Anexo II - Descrição dos Programas, Governamentais/Metas/Custos; Anexo III - Unidades Executoras e Ações Voltadas ao Desenvolvimento do Programa Governamental; Anexo IV - Estrutura de Órgãos, Unidades Orçamentárias e Executoras. Continuou citando que o </w:t>
            </w:r>
            <w:r w:rsidR="00D72AD6"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PPA 2026-2029 e a LDO 2026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O Plano elaborado para os próximos 4 anos foi definido sob a orientação estratégica do governo, suas metas e prioridades e organizado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programas e ações, levando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conta:  As d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andas sociais existentes; A capacidade operacional da máquina administrativa; A capacidade de investimentos do município.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Dando </w:t>
            </w:r>
            <w:r w:rsidR="00EF4E2D"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>sequência</w:t>
            </w:r>
            <w:r w:rsidR="00D72AD6" w:rsidRPr="00D72AD6">
              <w:rPr>
                <w:rFonts w:ascii="Arial" w:eastAsia="SimSun" w:hAnsi="Arial" w:cs="Arial"/>
                <w:kern w:val="0"/>
                <w:sz w:val="24"/>
                <w:szCs w:val="24"/>
                <w:lang w:eastAsia="zh-CN" w:bidi="ar"/>
              </w:rPr>
              <w:t xml:space="preserve"> citou os </w:t>
            </w:r>
            <w:r w:rsidR="00EF4E2D" w:rsidRPr="00EF4E2D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ar"/>
              </w:rPr>
              <w:t>p</w:t>
            </w:r>
            <w:r w:rsidR="00EF4E2D" w:rsidRPr="00EF4E2D">
              <w:rPr>
                <w:rFonts w:ascii="Arial" w:hAnsi="Arial" w:cs="Arial"/>
                <w:b/>
                <w:bCs/>
                <w:sz w:val="24"/>
                <w:szCs w:val="24"/>
              </w:rPr>
              <w:t>ar</w:t>
            </w:r>
            <w:r w:rsidR="00EF4E2D"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âmetros</w:t>
            </w:r>
            <w:r w:rsidR="00D72AD6"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utilizados para a elaboração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Estimativas: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Execução Orçamentária (2024/2025); Crescimento da Economia (PIB/BC); Inflação (IPCA/IBGE). Destacou a 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Inflação oficial IPCA - 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2026-5%; 2027-4</w:t>
            </w:r>
            <w:r w:rsidR="00EF4E2D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%;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 xml:space="preserve"> 2028-3,8%; 2029-3%, t</w:t>
            </w:r>
            <w:r w:rsidR="00D72AD6" w:rsidRPr="00D72AD6">
              <w:rPr>
                <w:rFonts w:ascii="Arial" w:eastAsia="SimSun" w:hAnsi="Arial" w:cs="Arial"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 xml:space="preserve">ambém destacou o </w:t>
            </w:r>
            <w:r w:rsidR="00D72AD6" w:rsidRPr="00D72AD6">
              <w:rPr>
                <w:rFonts w:ascii="Arial" w:hAnsi="Arial" w:cs="Arial"/>
                <w:sz w:val="24"/>
                <w:szCs w:val="24"/>
              </w:rPr>
              <w:t xml:space="preserve">PIB - 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2026-1,5</w:t>
            </w:r>
            <w:r w:rsidR="00EF4E2D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%,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 xml:space="preserve"> 2027-2</w:t>
            </w:r>
            <w:r w:rsidR="00EF4E2D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%,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 xml:space="preserve"> 2,25</w:t>
            </w:r>
            <w:r w:rsidR="00EF4E2D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%,</w:t>
            </w:r>
            <w:r w:rsidR="00D72AD6" w:rsidRPr="00D72AD6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 xml:space="preserve"> 2029-2,4% -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Fonte: Site Banco Central do Brasil. Nesse momento comentou sobre 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Estimativa de receita: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Receita Adm. Direta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repasses recebidos da União, do Estado e do Município,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ISS, IPTU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, taxas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e impostos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) - para 2026 = R$ 208.011.952; 2027 = R$ 205.488.337; 2028=R$ 226.107.459 e 2029+R$ 219.885.368. Receita Adm. Indireta (IPMH): para 2026 = R$ 18.088.000; 2027= R$ 18.679.000; 2028= R$ 19.287.000 e 2029= R$ 19.916.000.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Nesse</w:t>
            </w:r>
            <w:proofErr w:type="gramEnd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momento a Nubia passou a palavra ao Vinícius, que deu continuidade as explicações. Vinícios iniciou comentando sobre os Destaques: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metas claras e Indicadores de Des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penho:  Programas + </w:t>
            </w:r>
            <w:proofErr w:type="spellStart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Ods</w:t>
            </w:r>
            <w:proofErr w:type="spellEnd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, Melhoria Contínua. Mencionou que trouxe um gráfico, onde representa os 70% de gastos para os próximos quatro anos, gastos na saúde, educação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todos os níveis, infraestrutura (gestão e investimento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obras). Holambra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está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investindo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três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vezes mais que as outras cidades, o Executivo t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prioridade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fazer esses investimentos. Continuou explicando os programas: Programa- Encargos Especiais (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precatórios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, ações judiciais): para 2026= R$ 5.588.400; 2027= R$ 5.814.536; 2028= R$ 6.043.517 e 2029=R$ 6.290.458.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Citou os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Principais Indicadores: Encargos Especiais Nota </w:t>
            </w:r>
            <w:r w:rsidR="00EF4E2D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CAPAG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2026 = B, para 2029+ A. Dando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sequência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comentou sobre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Gestão E Administração Geral -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2026= R$ 4.599.995; 2027= R$ 4.814.900; 2028= R$ 5.100.200 e 2029=R$ 5.367.200. a seguir comentou sobre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Gestão e Administração Geral: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Ano De 2026 =</w:t>
            </w:r>
            <w:r w:rsidR="00D72AD6" w:rsidRPr="00D72AD6">
              <w:rPr>
                <w:rFonts w:ascii="Arial" w:eastAsia="SimSun" w:hAnsi="Arial" w:cs="Arial"/>
                <w:color w:val="FFFFFF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R$ 4.599.995; 2027 = R$ 4.814.900; 2028 = R$ 5.100.200,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R$ 5.367.200.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Capacitações:  2026 = 1,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5 Taxa 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d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e Digitalização: 2026-50%,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90%.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seguida citou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Programa Gestão e Administração Financeira:  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026=R$ 1.685.000; 2027= R$ 1.785.000; 2028= R$ 1.895.000 e 2029= R$ 1.995.000. o próximo explicado foi o Programa de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Gestão e Administração Financeira: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2026 =R$ 1.685.000; 2027 = R$ 1.785.000; 2028 = R$ 1.895.000,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R$ 1.995.000. I-</w:t>
            </w:r>
            <w:proofErr w:type="spellStart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Plan</w:t>
            </w:r>
            <w:proofErr w:type="spellEnd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2026= C; 2029= B+; R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anejamento: 2026=8%,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será =4%. Vinicius continuou falando sobre o programa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Ensino Fundamental: </w:t>
            </w:r>
            <w:r w:rsidR="00D04109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2026 </w:t>
            </w:r>
            <w:r w:rsidR="00EF4E2D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será investido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7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R$ 25.819.420; </w:t>
            </w:r>
            <w:r w:rsidR="00D04109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2027 = R$ 27.339.372; 2028= R$ 28.975.287; </w:t>
            </w:r>
            <w:r w:rsidR="00D04109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R$ 30.300.895.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Destacou as Ações Extracurriculares: para 2026 = 2;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6; Escolas C/ Boletim Eletrônico: 2026= 2; 2029= 6; IDEB: 2026= 7;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7,2, ampliar as Escolas Com Acessibilidade Regular: 2026= 1;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Serão 5; Índice Distorção Idade-Série: 2026= 7%,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3%; Alunos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2026= 1544;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1671.  Taxa Abandono Escolar: 2026= 4,5;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2. </w:t>
            </w:r>
            <w:r w:rsidR="00D72AD6" w:rsidRPr="00D72AD6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ar"/>
              </w:rPr>
              <w:t>Programa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Educação Para Todos - Educação Básica Creche: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R$ 11.130.800; 2027= R$ 11.781.632; 2028= R$ 12.512.497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2029=R$ 13.183.397; Média de Formações por Professor: 2026= 2;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4.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Educação Para Todos - Pré-Escola -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R$ 2.780.000; 2027 =  R$ 2.915.000; 2028 = R$ 3.095.000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2029=R$ 3.260.000; destacou  as principais ações; a Média de Formações por Professor: 2026=2 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4 ; Escolas com Acessibilidade Regular : 2026= 0; 2029=4; Ações Extracurriculares: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2 ; para 2029 = 6; Índice de  Fortalecimento da Cultura de Leitura e Escrita (% Crianças Com Nível Satisfatório): 2026= 20;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Serão 35; Escolas Com Boletim Eletrônico: 2026= 0;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6. A seguir destacou o Programa da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Promoção Cultural E Turística: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será = R$ 5.699.440; 2027 = R$ 5.999.567; 2028 =  R$ 6.295.210 e para 2029 = R$ 6.617.345 Comentou que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parceria com a Guarda Municipal é possível verificar quais eventos receb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um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número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maior de participantes. Ações previstas: Crescimento Fluxo Turístico: 2026= 5%; 2029= 12%; aumentar Bens Culturais Preservados: 2026= 21 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2; Crescimento  de Alunos nas Oficinas Culturais: 2026= 40 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170; Artistas Apoiados: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62; para 2029= 80. A seguir comentou sobre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Programa de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</w:rPr>
              <w:t xml:space="preserve">Gestão de Serviços Públicos e Transportes Municipais: </w:t>
            </w:r>
            <w:r w:rsidR="00D72AD6" w:rsidRPr="00D72AD6">
              <w:rPr>
                <w:rFonts w:ascii="Arial" w:eastAsia="SimSun" w:hAnsi="Arial" w:cs="Arial"/>
                <w:color w:val="000000" w:themeColor="text1"/>
                <w:kern w:val="0"/>
                <w:sz w:val="24"/>
                <w:szCs w:val="24"/>
                <w:lang w:eastAsia="zh-CN" w:bidi="ar"/>
              </w:rPr>
              <w:t>para o ano</w:t>
            </w:r>
            <w:r w:rsidR="00D72AD6" w:rsidRPr="00D72AD6">
              <w:rPr>
                <w:rFonts w:ascii="Arial" w:eastAsia="SimSun" w:hAnsi="Arial" w:cs="Arial"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2026=R$ 1.321.800; 2027 = R$ 1.213.000; 2028 = R$ 1.277.400; 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 xml:space="preserve">2029 = R$ 1.331.200; Bens Móveis e Imóveis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Funcionamento (pontos de ônibus, maquinários pesados, ônibus: 2026 = 24;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57. Nesse momento comentou sobre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Saúde Para Todos: 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2026 = R$ 47.609.200; 2027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R$ 49.828.928; 2028</w:t>
            </w:r>
            <w:r w:rsidR="00EF4E2D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= R$ 52.216.013;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2029=R$ 54.595.741. Ações previstas: T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po Médio Atendimento Nas Unidades Básicas; 2026= 20 dias,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2029=10 dias. Taxa Vacinação do Calendário Nacional: 2026= 70%;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95%; Taxa Vacinação Campanhas (Influenza e outros): 2026= 50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%,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65%; Taxa Mortalidade </w:t>
            </w:r>
            <w:r w:rsidR="00EF4E2D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Infantil (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%</w:t>
            </w:r>
            <w:proofErr w:type="gramStart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) :</w:t>
            </w:r>
            <w:proofErr w:type="gramEnd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2026= 0,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0.  Seguindo, o </w:t>
            </w:r>
            <w:r w:rsidR="00D72AD6"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Policiamento e Controle do Tráfego Urbano -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2026=R$ 6.721.800; 2027= R$ 7.026.992; 2028= R$ 7.378.591;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2029=R$ 7.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725. 615.Ações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Bens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Pleno Estado de 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Funcionamento: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2026= 48;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56. Cobertura </w:t>
            </w:r>
            <w:r w:rsidR="004202EC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d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 Patrulhamento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(Bairros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Regularidade): 2026= 38;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42. Cobertura Monitoramento 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por Câmeras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: 2026= 38;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42.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seguida destacou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Promoção de Assistência Social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2026=R$ 4.118.100; 2027= R$ 4.343.244; 2028= R$ 4.563.662;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R$ 4.802.213. Ações previstas: Pessoas Atendidas: 2026= 2650;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2800; Ações Socioeducativas: 2026= 40,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60; Capacitações Servidores: 2026= 2,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2029=5; 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participantes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Atividades Socioculturais e de Lazer: 2026 = 660,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720. Vinicius, a seguir passou para a explicação do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Preservação Ambiental: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2026 = R$ 3.798.300; 2027= R$ 3.990.416; 2028= R$ 4.185.848;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R$ 4.368.098. Principais ações nesse setor serão: População com Esgotamento Sanitário: 2026= 97%,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100%. Extensão de Rede de Drenag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Pluvial Implantada: 2026 = 33,9Km,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40Km. Carga Orgânica Afluente e Eficiência de R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oção de Carga Orgânica (Cachoeira) / Camanducaia): 2026= 80% / 86%,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88% / 92%. Passamos agora para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de Gestão da Infraestrutura Municipal: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 w:themeColor="text1"/>
                <w:kern w:val="0"/>
                <w:sz w:val="24"/>
                <w:szCs w:val="24"/>
                <w:lang w:eastAsia="zh-CN" w:bidi="ar"/>
              </w:rPr>
              <w:t xml:space="preserve">2026 =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R$ 20.890.722;2027 = R$ 21.931.151; 2028 = R$ 23.027.522;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R$ 24.132.580. Ações para esse setor: Total de Resíduos (Toneladas): 2026=11.888,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2029=13.876. Prosseguindo, passou para a explanação do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Merenda Escolar: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R$ 3.201.000; 2027= R$ 3.401.100; 2028= R$ 3.601.200;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R$ 3.801.300. Ações para esse setor: Índice de Capacitação por Merendeira: 2026 = 2,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3. Número de Escolas </w:t>
            </w:r>
            <w:r w:rsidR="004202EC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com Cartilha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Pop'S</w:t>
            </w:r>
            <w:proofErr w:type="spellEnd"/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Regular: 2026= 3,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13.</w:t>
            </w:r>
            <w:r w:rsidR="004202EC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Cozinhas Regulares Padronizadas: 2026 = 1,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13. A seguir Vinicius destacou sobre o </w:t>
            </w:r>
            <w:r w:rsidR="00D72AD6"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do Gabinete do Prefeito: 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para </w:t>
            </w:r>
            <w:r w:rsidR="00D72AD6" w:rsidRPr="00D72AD6">
              <w:rPr>
                <w:rFonts w:ascii="Arial" w:eastAsia="SimSun" w:hAnsi="Arial" w:cs="Arial"/>
                <w:color w:val="000000" w:themeColor="text1"/>
                <w:kern w:val="0"/>
                <w:sz w:val="24"/>
                <w:szCs w:val="24"/>
                <w:lang w:eastAsia="zh-CN" w:bidi="ar"/>
              </w:rPr>
              <w:t>2026 = R$ 1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.300.120; 2027 = R$ 1.380.130; 2028</w:t>
            </w:r>
            <w:r w:rsidR="004202EC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=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R$ 1.460.150;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="00D72AD6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R$ 1.540.160. </w:t>
            </w:r>
          </w:p>
          <w:p w14:paraId="35BB5E2F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Jurídico - </w:t>
            </w: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 xml:space="preserve">262028 </w:t>
            </w:r>
          </w:p>
          <w:p w14:paraId="70190F7B" w14:textId="33A099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R$ 865.000; 2027 = R$ 917.000; 2028 = R$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970.000 ,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R$ 1.025.800. </w:t>
            </w:r>
          </w:p>
          <w:p w14:paraId="0C73DCCB" w14:textId="58D02336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Digitalização De Processos: 2026 = 20 %,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60 %.</w:t>
            </w:r>
          </w:p>
          <w:p w14:paraId="53EA1C01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7413E69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Educação Para Todos - EJA </w:t>
            </w:r>
          </w:p>
          <w:p w14:paraId="7D041922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lastRenderedPageBreak/>
              <w:t>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R$ 325.000; 2027 = R$ 345.000; 2028 = R$ 360.000 e 2029 = </w:t>
            </w:r>
          </w:p>
          <w:p w14:paraId="21452923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R$ 385.000. </w:t>
            </w:r>
          </w:p>
          <w:p w14:paraId="7547D9E3" w14:textId="54517B4C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Média De Formação </w:t>
            </w:r>
            <w:r w:rsidR="009C1B02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</w:t>
            </w:r>
            <w:r w:rsidR="009C1B02"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or Professor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: 2026 = 2, </w:t>
            </w:r>
            <w:r w:rsidR="009C1B02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4.</w:t>
            </w:r>
          </w:p>
          <w:p w14:paraId="607EBFD1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991938F" w14:textId="1C567E04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Educação Para Todos - Educação Especial: </w:t>
            </w:r>
            <w:r w:rsidR="009C1B02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e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</w:t>
            </w:r>
            <w:r w:rsidRPr="00D72AD6">
              <w:rPr>
                <w:rFonts w:ascii="Arial" w:eastAsia="SimSun" w:hAnsi="Arial" w:cs="Arial"/>
                <w:color w:val="FFFFFF"/>
                <w:kern w:val="0"/>
                <w:sz w:val="24"/>
                <w:szCs w:val="24"/>
                <w:lang w:eastAsia="zh-CN" w:bidi="ar"/>
              </w:rPr>
              <w:t>6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R$ 1.439.280; 2027 = R$ 1.517.051; 2028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$ 1.605.333, </w:t>
            </w:r>
            <w:r w:rsidR="009C1B02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$ 1.689.146.</w:t>
            </w:r>
          </w:p>
          <w:p w14:paraId="60D6BE99" w14:textId="175D63DB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 xml:space="preserve"> 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Média De Formação Por Professor: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2, 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4.  </w:t>
            </w:r>
          </w:p>
          <w:p w14:paraId="295AD1EB" w14:textId="680F054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Profissionais De Apoio A Crianças Com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Deficiência :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8 ,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20 .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  <w:p w14:paraId="1C33F226" w14:textId="78FBBD60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Nº De Espaços De Regulação: 2026 = 1;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13 .</w:t>
            </w:r>
            <w:proofErr w:type="gramEnd"/>
          </w:p>
          <w:p w14:paraId="0FDD641D" w14:textId="60DC61E4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Ações De Acolhimento Familiar: 2026 = 1;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5. </w:t>
            </w:r>
          </w:p>
          <w:p w14:paraId="3B566AE0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D4EF202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Previdência Social Inativos E Pensionistas </w:t>
            </w:r>
          </w:p>
          <w:p w14:paraId="58A72060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 xml:space="preserve">2026 </w:t>
            </w:r>
          </w:p>
          <w:p w14:paraId="1E91E136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</w:p>
          <w:p w14:paraId="5D79A264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20</w:t>
            </w:r>
          </w:p>
          <w:p w14:paraId="1E57C500" w14:textId="15165331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R$ 10.567.000; 2027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$ 10.977.000; 2028 = R$ 11.376.000;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R$ 11.792.000.</w:t>
            </w:r>
          </w:p>
          <w:p w14:paraId="282D4F58" w14:textId="657E808C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Aposentados: 2026 = 192,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233. </w:t>
            </w:r>
          </w:p>
          <w:p w14:paraId="6D499B3D" w14:textId="1183EFC0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Pensionistas: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52 ,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60. </w:t>
            </w:r>
          </w:p>
          <w:p w14:paraId="3BD55CCF" w14:textId="1DACB623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Concessão De Aposentados: 2026 = 12,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18 .</w:t>
            </w:r>
            <w:proofErr w:type="gramEnd"/>
          </w:p>
          <w:p w14:paraId="03564F8A" w14:textId="34F9686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Concessão De Pensionistas: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4.</w:t>
            </w:r>
          </w:p>
          <w:p w14:paraId="2136088C" w14:textId="77B42F52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Reuniões Dos Conselhos: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12. </w:t>
            </w:r>
          </w:p>
          <w:p w14:paraId="30F2AB2B" w14:textId="459B6E18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Pagamento De Sentenças Judiciais: 2026 = 1,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2. </w:t>
            </w:r>
          </w:p>
          <w:p w14:paraId="689D4EF6" w14:textId="5930342A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Pagamento Pasep: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12.</w:t>
            </w:r>
          </w:p>
          <w:p w14:paraId="75EB1200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61E73A6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Programa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Esporte </w:t>
            </w:r>
          </w:p>
          <w:p w14:paraId="694785A3" w14:textId="341B7A99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20</w:t>
            </w:r>
            <w:r w:rsidRPr="00D72AD6">
              <w:rPr>
                <w:rFonts w:ascii="Arial" w:eastAsia="SimSun" w:hAnsi="Arial" w:cs="Arial"/>
                <w:color w:val="000000" w:themeColor="text1"/>
                <w:kern w:val="0"/>
                <w:sz w:val="24"/>
                <w:szCs w:val="24"/>
                <w:lang w:eastAsia="zh-CN" w:bidi="ar"/>
              </w:rPr>
              <w:t xml:space="preserve">2026 = 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R$ 2.286.800; 2027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$ 2.409.072; 2028 = R$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2.551.834 ;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R$ 2.685.108. </w:t>
            </w:r>
          </w:p>
          <w:p w14:paraId="77DEB25A" w14:textId="7C03BBAB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Participantes Projeto Holambra Ativa: 2026 = 720,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960. </w:t>
            </w:r>
          </w:p>
          <w:p w14:paraId="356D155E" w14:textId="60C7E733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Participantes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Competições: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1400 ;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1700. </w:t>
            </w:r>
          </w:p>
          <w:p w14:paraId="34D97591" w14:textId="4E593951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 xml:space="preserve">Participantes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Competições Regionais: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260,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</w:t>
            </w:r>
          </w:p>
          <w:p w14:paraId="157FFAEB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69C9C889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Programa Moradia Digna E Sustentável</w:t>
            </w:r>
          </w:p>
          <w:p w14:paraId="7D1F0E53" w14:textId="159ECC90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R$ 11.700.00 R$; 2027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12.177.880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; 2028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12.650.132 ;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R$ 13.046.943.</w:t>
            </w:r>
          </w:p>
          <w:p w14:paraId="2B758F33" w14:textId="09FF3905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Familias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Com Moradia Regularizada: Hoje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50 ,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250.  </w:t>
            </w:r>
          </w:p>
          <w:p w14:paraId="5803538B" w14:textId="3DB05DF5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Domicílios Beneficiados Com Melhoria Habitacional: 2026 = 20,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80. </w:t>
            </w:r>
          </w:p>
          <w:p w14:paraId="12A8E84C" w14:textId="60291432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Familias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Atendidas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Com  Assistência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Técnica: 2026 = 20,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80.  </w:t>
            </w:r>
          </w:p>
          <w:p w14:paraId="74E45531" w14:textId="6A8AFEB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Novos Cadastros Habitacionais Validados: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2026 = 1000,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4000. </w:t>
            </w:r>
          </w:p>
          <w:p w14:paraId="76A531BB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A71D9BB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Comunicação Social E Tecnologia Da Informação </w:t>
            </w:r>
          </w:p>
          <w:p w14:paraId="3CBAAC15" w14:textId="3D1BB10D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2002 = R$ 1.632.400; 2027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$ 1.609.736; 2028= R$ 1.695.414;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R$ 1.780.316.</w:t>
            </w:r>
          </w:p>
          <w:p w14:paraId="6068709A" w14:textId="1DB3F54C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Capacitações: 2026 = 5,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8. </w:t>
            </w:r>
          </w:p>
          <w:p w14:paraId="21B4AF05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Igov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-Ti: 2026 = B+,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Para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 .</w:t>
            </w:r>
            <w:proofErr w:type="gramEnd"/>
          </w:p>
          <w:p w14:paraId="2BAB1BF3" w14:textId="4040DF34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Audiência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Redes Sociais (Visualizações):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33.100 ,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37.254.  </w:t>
            </w:r>
          </w:p>
          <w:p w14:paraId="5E5BF78B" w14:textId="38733B0C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Audiência Portal Do Governo: 2026 = 10.000,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11.255. </w:t>
            </w:r>
          </w:p>
          <w:p w14:paraId="0934672A" w14:textId="07BF63EF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Conteúdo Para Redes Sociais: 2026 =600,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=878. </w:t>
            </w:r>
          </w:p>
          <w:p w14:paraId="3A667DAA" w14:textId="6D922BCE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Produção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De  Conteúdo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Para Imprensa: 2026 = 168,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189.</w:t>
            </w:r>
          </w:p>
          <w:p w14:paraId="08EFC092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0BB6466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Relações Públicas e Institucionais </w:t>
            </w:r>
          </w:p>
          <w:p w14:paraId="60078235" w14:textId="0358FA48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R$ 121.575; 2027 = R$ 131.638; 2028 = R$ 136.700,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R$ 141.751.</w:t>
            </w:r>
          </w:p>
          <w:p w14:paraId="1B1B0D7D" w14:textId="494D4D22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Projetos Federais Captados: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6 .</w:t>
            </w:r>
            <w:proofErr w:type="gramEnd"/>
          </w:p>
          <w:p w14:paraId="77E12CE7" w14:textId="2B96F96A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Ações Realizadas: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2 ,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6.</w:t>
            </w:r>
          </w:p>
          <w:p w14:paraId="1484987A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DDA2BDB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Programa Câmara Municipal</w:t>
            </w:r>
          </w:p>
          <w:p w14:paraId="75D1387D" w14:textId="2F2A10FF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R$ 8.200.000; 2027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$ 8.610.000; 2028 = R$ 9.040.500,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$ 9.492.525.</w:t>
            </w:r>
          </w:p>
          <w:p w14:paraId="7670FBA2" w14:textId="14EB70A1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M² Construção Prédio Da Câmara: 2026 = 500,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2000. </w:t>
            </w:r>
          </w:p>
          <w:p w14:paraId="6772692A" w14:textId="3C38FA5F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 xml:space="preserve">Equipamentos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Material  Permanente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: 2026 = 0;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2029= 100%. </w:t>
            </w:r>
          </w:p>
          <w:p w14:paraId="2B395F14" w14:textId="5627F186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Sessões: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33 ,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33. </w:t>
            </w:r>
          </w:p>
          <w:p w14:paraId="53014E8B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42F00E3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Programa de Desenvolvimento da Infraestrutura Municipal: </w:t>
            </w:r>
          </w:p>
          <w:p w14:paraId="4A41EEDD" w14:textId="4DD94AC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2026 = R$ 35.365.900; 2027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$ 24.233.584; 2028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=  R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$ 35.570.783;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R$ 20.458.930.</w:t>
            </w:r>
          </w:p>
          <w:p w14:paraId="5E756B6D" w14:textId="0FD345FA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Unidades Construídas, Ampliadas E/Ou Reformadas: Ano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49 ,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82.  </w:t>
            </w:r>
          </w:p>
          <w:p w14:paraId="59A717F4" w14:textId="4FF828F0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Km De Vias Pavimentadas: 2026 = 4,7 Km,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15,15 Km.</w:t>
            </w:r>
          </w:p>
          <w:p w14:paraId="7A4EBFEF" w14:textId="115A7CCA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Luminárias Led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Instaladas  E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/Ou Substituídas: 2026 = 230,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2029: 650.  </w:t>
            </w:r>
          </w:p>
          <w:p w14:paraId="3A261AED" w14:textId="4BD541BB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Serviços Responsivos: 2026 = </w:t>
            </w:r>
            <w:proofErr w:type="gram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0 ,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proofErr w:type="gram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2029 = 5.</w:t>
            </w:r>
          </w:p>
          <w:p w14:paraId="62E3CD8A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850FFFF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Obras Previstas 2026 A 2029:</w:t>
            </w:r>
          </w:p>
          <w:p w14:paraId="3679C3D0" w14:textId="665D438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1-Reforma Creche Colmeia :R$ 300.000; 2- Reforma Creche Abelha Rainha: R$ 550.000; 3- Reforma Creche Irmã Anete: R$ 450.000; 5- Reforma Creche Favo De Mel: R$ 350.000; 6- Reforma Escola Primaveras: R$ 470.000; 7- Reforma Escola Jardim Flamboyant: R$ 1.300.000; 8- Ampliação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Naee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(Oficina Pedagógica Departamento de Educação): R$ 900.000;  9- Construção 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EI Imigrantes:  R$ 3.000.000; 10- Reforma e Ampliação das Unidades de Saúde : R$ 1.000.000;  11- Reforma E Ampliação Da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Ubs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Imigrantes: R$ 900.000; 12- Reforma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Psf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Santa Margarida : R$ 700.000; 13- Acesso Acad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ia De Saúde + Biblioteca: R$ 260.000; 14- Nova Upa: R$ 6.000.000, 15- Nova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Ubs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: R$ 1.200.000; 16- Cobertura arquibancada Do Campo Alegre: R$ 210.000; 17- Revitalização Do Campo Do Fundão: R$ 950.000; 18- Instalação E Manutenção De Acad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ias Ao Ar Livre : $ 110.000; 19- Construção Quadra Futebol Society: R$ 400.000; 20- Grama Sintética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Ubs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Imigrantes  E Playground Dálias: R$ 300.000; 21- Revitalização De Decks: R$ 900.000; 22- Instalação E Manutenção De Mobiliário Urbano: R$ 368.700; 23- Revitalização De Praças Públicas: R$ 2.550.000; 24- Instalação E Manutenção De Lombadas E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Lombofaixas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: R$ 476.000; 25- Adequação E Manutenção De Acessos E Passeios Públicos: R$ 2.200.000; 26- Implantação E Manutenção Do Sist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 Cicloviário: $ 1.150.000; 27- Drenag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Pluvial Nova  Holanda: R$ 6.066.500; 28- Instalação E Manutenção De Mobiliário Urbano: R$ 208.400; 29- Pavimentação De Vias E  Estradas Rurais: R$ 23.580.000; 30- Recapeamentos E Manutenção De Pavimento Asfáltico: R$ 14.120.000; 31- R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odelação De Vias (Boulevard Holandês Trecho 2): R$ 1.000.000; 32- Praça Do Moinho/Estacionamento/Centro De Convenções: R$ 2.240.000; 33- Casa Do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Artesão¨R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$ 2.000.000; 34- Cobertura Garag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: R$ 150.000; 35- Adequação E Ampliação Departamento De  Meio Ambiente: R$ 300.000; 36- Reforma Base Guarda Municipal : R$ 250.000; 37- Construção Da Acad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ia Na Base Imigrantes Da Guarda Municipal: R$ 150.000; 38- Reforma Do Velório 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Municipal: R$ 250.000; 39- Adequação De Prédios Para  Acessibilidade: R$ 700.000; 40- Novo C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itério Municipal : R$ 10.000.000; 41- Adequação Prédios Para  Atendimento Do Corpo De Bombeiros: R$ 1.720.000; 42- Manutenções, Revisões Treinamentos, Instalações Para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Clcb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/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Avcb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: R$ 900.000; 43- Revisão De Legislações: R$ 570.000; 44- Terceira Idade - </w:t>
            </w:r>
            <w:r w:rsidRPr="00D72AD6">
              <w:rPr>
                <w:rFonts w:ascii="Arial" w:eastAsia="SimSun" w:hAnsi="Arial" w:cs="Arial"/>
                <w:color w:val="FFFFFF"/>
                <w:kern w:val="0"/>
                <w:sz w:val="24"/>
                <w:szCs w:val="24"/>
                <w:lang w:eastAsia="zh-CN" w:bidi="ar"/>
              </w:rPr>
              <w:t>2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Construção Casa Dia Do Idoso: R$ 2.150.000;  45- Reforma Da Terceira Idade: R$ 550.000; 46- Construção Da Casa Da Juventude: R$ 1.500.000 ; 47- Ampliação Do Parque De Iluminação Pública: R$ 950.000; 48- Holambra 100% Led: R$ 2.100.000; 49- Usina Solar : R$ 3.500.000; 50- Georreferenciamento: R$ 1.000.000; 51- Equipamentos De Alta Performance Para Geoprocessamento E Gestão Territorial : R$ 250.000; 52-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Geoportal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: R$ 400.000; 53- Sist</w:t>
            </w:r>
            <w:r w:rsidR="00D04109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em</w:t>
            </w: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a De Gestão Do Cadastro Técnico Territorial ; 54 - </w:t>
            </w:r>
            <w:proofErr w:type="spellStart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Multifinalitário</w:t>
            </w:r>
            <w:proofErr w:type="spellEnd"/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: R$ 1.100.000. </w:t>
            </w:r>
          </w:p>
          <w:p w14:paraId="7859C4CC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D72AD6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  <w:p w14:paraId="26DFB5D4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6F4F5942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20319C" w14:textId="77777777" w:rsidR="00D72AD6" w:rsidRPr="00D72AD6" w:rsidRDefault="00D72AD6" w:rsidP="00EF4E2D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14:paraId="381C1898" w14:textId="77777777" w:rsidR="00D72AD6" w:rsidRPr="00D72AD6" w:rsidRDefault="00D72AD6" w:rsidP="00EF4E2D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D72AD6">
              <w:rPr>
                <w:rFonts w:ascii="Arial" w:hAnsi="Arial" w:cs="Arial"/>
              </w:rPr>
              <w:t>A  Presidente</w:t>
            </w:r>
            <w:proofErr w:type="gramEnd"/>
            <w:r w:rsidRPr="00D72AD6">
              <w:rPr>
                <w:rFonts w:ascii="Arial" w:hAnsi="Arial" w:cs="Arial"/>
              </w:rPr>
              <w:t xml:space="preserve"> </w:t>
            </w:r>
            <w:proofErr w:type="gramStart"/>
            <w:r w:rsidRPr="00D72AD6">
              <w:rPr>
                <w:rFonts w:ascii="Arial" w:hAnsi="Arial" w:cs="Arial"/>
              </w:rPr>
              <w:t>Joseane  mencionou</w:t>
            </w:r>
            <w:proofErr w:type="gramEnd"/>
            <w:r w:rsidRPr="00D72AD6">
              <w:rPr>
                <w:rFonts w:ascii="Arial" w:hAnsi="Arial" w:cs="Arial"/>
              </w:rPr>
              <w:t xml:space="preserve"> que não havendo mais perguntas, verificou se também teria perguntas através do site, mas não tinha nenhuma pergunta. A Presidente da Comissão Joseane declarou encerrada esta audiência pública, e solicitou à Secretaria da Casa a confecção da ata desta audiência, para cumprimento das normas legais. Mais uma vez, agradeceu a presença de todos, principalmente dos funcionários desta Casa e dos técnicos da Prefeitura que nos auxiliaram na realização desta audiência pública.</w:t>
            </w:r>
          </w:p>
          <w:p w14:paraId="28E860C7" w14:textId="77777777" w:rsidR="00D72AD6" w:rsidRPr="00D72AD6" w:rsidRDefault="00D72AD6" w:rsidP="00EF4E2D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14:paraId="75D578CC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D6">
              <w:rPr>
                <w:rFonts w:ascii="Arial" w:hAnsi="Arial" w:cs="Arial"/>
                <w:sz w:val="24"/>
                <w:szCs w:val="24"/>
              </w:rPr>
              <w:t>Câmara Municipal da Estância Turística de Holambra, aos 21 de outubro de 2025.</w:t>
            </w:r>
          </w:p>
          <w:p w14:paraId="19882764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5BF5C8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COMISSÃO DE ORÇAMENTO, FINANÇAS E CONTABILIDADE</w:t>
            </w:r>
          </w:p>
          <w:p w14:paraId="3DF0B3F3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345741" w14:textId="77777777" w:rsidR="00D72AD6" w:rsidRPr="00D72AD6" w:rsidRDefault="00D72AD6" w:rsidP="00EF4E2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43A9F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49AFB8" w14:textId="77777777" w:rsidR="00D72AD6" w:rsidRPr="00D72AD6" w:rsidRDefault="00D72AD6" w:rsidP="00EF4E2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JOSEANE DE M. M. ESPERANÇA                                JOSÉ ZAN DA SILVA</w:t>
            </w:r>
          </w:p>
          <w:p w14:paraId="47E6E409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Presidente                                                                        Vice-Presidente</w:t>
            </w:r>
          </w:p>
          <w:p w14:paraId="7FC6FDF7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09DEA0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AE5732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40668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86BD8A" w14:textId="77777777" w:rsidR="00D72AD6" w:rsidRPr="00D72AD6" w:rsidRDefault="00D72AD6" w:rsidP="00EF4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EDUARDO DA SILVA</w:t>
            </w:r>
          </w:p>
          <w:p w14:paraId="4222376A" w14:textId="77777777" w:rsidR="00D72AD6" w:rsidRPr="00D72AD6" w:rsidRDefault="00D72AD6" w:rsidP="00EF4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2AD6">
              <w:rPr>
                <w:rFonts w:ascii="Arial" w:hAnsi="Arial" w:cs="Arial"/>
                <w:b/>
                <w:bCs/>
                <w:sz w:val="24"/>
                <w:szCs w:val="24"/>
              </w:rPr>
              <w:t>Secretário</w:t>
            </w:r>
          </w:p>
          <w:p w14:paraId="35B4C715" w14:textId="77777777" w:rsidR="00D72AD6" w:rsidRPr="00D72AD6" w:rsidRDefault="00D72AD6" w:rsidP="00EF4E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60976" w14:textId="734647D8" w:rsidR="001E1F88" w:rsidRPr="00D72AD6" w:rsidRDefault="001E1F88" w:rsidP="00EF4E2D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535429C" w14:textId="27BEC187" w:rsidR="001E1F88" w:rsidRPr="00D72AD6" w:rsidRDefault="00312C43" w:rsidP="00EF4E2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2AD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7491EA1" w14:textId="77777777" w:rsidR="001E1F88" w:rsidRDefault="001E1F88" w:rsidP="00EF4E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E1F88"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6BEF" w14:textId="77777777" w:rsidR="001E1F88" w:rsidRPr="00D72AD6" w:rsidRDefault="00312C43">
      <w:pPr>
        <w:spacing w:line="240" w:lineRule="auto"/>
      </w:pPr>
      <w:r w:rsidRPr="00D72AD6">
        <w:separator/>
      </w:r>
    </w:p>
  </w:endnote>
  <w:endnote w:type="continuationSeparator" w:id="0">
    <w:p w14:paraId="6BF835D8" w14:textId="77777777" w:rsidR="001E1F88" w:rsidRPr="00D72AD6" w:rsidRDefault="00312C43">
      <w:pPr>
        <w:spacing w:line="240" w:lineRule="auto"/>
      </w:pPr>
      <w:r w:rsidRPr="00D72A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4807"/>
    </w:sdtPr>
    <w:sdtEndPr/>
    <w:sdtContent>
      <w:p w14:paraId="42B8A7EC" w14:textId="77777777" w:rsidR="001E1F88" w:rsidRPr="00D72AD6" w:rsidRDefault="00312C43">
        <w:pPr>
          <w:pStyle w:val="Rodap"/>
          <w:jc w:val="right"/>
        </w:pPr>
        <w:r w:rsidRPr="00D72AD6">
          <w:fldChar w:fldCharType="begin"/>
        </w:r>
        <w:r w:rsidRPr="00D72AD6">
          <w:instrText>PAGE   \* MERGEFORMAT</w:instrText>
        </w:r>
        <w:r w:rsidRPr="00D72AD6">
          <w:fldChar w:fldCharType="separate"/>
        </w:r>
        <w:r w:rsidRPr="00D72AD6">
          <w:t>2</w:t>
        </w:r>
        <w:r w:rsidRPr="00D72AD6">
          <w:fldChar w:fldCharType="end"/>
        </w:r>
      </w:p>
    </w:sdtContent>
  </w:sdt>
  <w:p w14:paraId="410EF262" w14:textId="77777777" w:rsidR="001E1F88" w:rsidRPr="00D72AD6" w:rsidRDefault="001E1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B6A7" w14:textId="77777777" w:rsidR="001E1F88" w:rsidRPr="00D72AD6" w:rsidRDefault="00312C43">
      <w:pPr>
        <w:spacing w:after="0"/>
      </w:pPr>
      <w:r w:rsidRPr="00D72AD6">
        <w:separator/>
      </w:r>
    </w:p>
  </w:footnote>
  <w:footnote w:type="continuationSeparator" w:id="0">
    <w:p w14:paraId="61A33AE6" w14:textId="77777777" w:rsidR="001E1F88" w:rsidRPr="00D72AD6" w:rsidRDefault="00312C43">
      <w:pPr>
        <w:spacing w:after="0"/>
      </w:pPr>
      <w:r w:rsidRPr="00D72A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3A"/>
    <w:rsid w:val="000219F7"/>
    <w:rsid w:val="00066A6D"/>
    <w:rsid w:val="000B3DAE"/>
    <w:rsid w:val="000D5AAB"/>
    <w:rsid w:val="000D79D7"/>
    <w:rsid w:val="000E3720"/>
    <w:rsid w:val="00114426"/>
    <w:rsid w:val="001822B4"/>
    <w:rsid w:val="001E1F88"/>
    <w:rsid w:val="001F4EEA"/>
    <w:rsid w:val="002437F2"/>
    <w:rsid w:val="002774E0"/>
    <w:rsid w:val="002B4348"/>
    <w:rsid w:val="002B7783"/>
    <w:rsid w:val="002B7BDE"/>
    <w:rsid w:val="002C1BB8"/>
    <w:rsid w:val="00312C43"/>
    <w:rsid w:val="004202EC"/>
    <w:rsid w:val="004354D6"/>
    <w:rsid w:val="004523A6"/>
    <w:rsid w:val="004D4722"/>
    <w:rsid w:val="004F0BD1"/>
    <w:rsid w:val="0057335F"/>
    <w:rsid w:val="0058280E"/>
    <w:rsid w:val="005D183A"/>
    <w:rsid w:val="00680336"/>
    <w:rsid w:val="006C4B04"/>
    <w:rsid w:val="00760468"/>
    <w:rsid w:val="007E6F14"/>
    <w:rsid w:val="007F6430"/>
    <w:rsid w:val="00813887"/>
    <w:rsid w:val="008644AA"/>
    <w:rsid w:val="009C1B02"/>
    <w:rsid w:val="009E06CE"/>
    <w:rsid w:val="00A23CBE"/>
    <w:rsid w:val="00A41C15"/>
    <w:rsid w:val="00A42CE2"/>
    <w:rsid w:val="00B22A35"/>
    <w:rsid w:val="00B6712D"/>
    <w:rsid w:val="00B71791"/>
    <w:rsid w:val="00C02BC8"/>
    <w:rsid w:val="00CC0ADD"/>
    <w:rsid w:val="00CC1595"/>
    <w:rsid w:val="00CE1D92"/>
    <w:rsid w:val="00D04109"/>
    <w:rsid w:val="00D23F32"/>
    <w:rsid w:val="00D41417"/>
    <w:rsid w:val="00D72AD6"/>
    <w:rsid w:val="00D84017"/>
    <w:rsid w:val="00DA389A"/>
    <w:rsid w:val="00E21425"/>
    <w:rsid w:val="00EB0543"/>
    <w:rsid w:val="00ED5CC6"/>
    <w:rsid w:val="00EF2BCE"/>
    <w:rsid w:val="00EF4E2D"/>
    <w:rsid w:val="00F63EC9"/>
    <w:rsid w:val="00F71F9A"/>
    <w:rsid w:val="078E2CF2"/>
    <w:rsid w:val="0F1727CE"/>
    <w:rsid w:val="11043F40"/>
    <w:rsid w:val="17C5460C"/>
    <w:rsid w:val="1BF23BA3"/>
    <w:rsid w:val="35082F60"/>
    <w:rsid w:val="38D45E02"/>
    <w:rsid w:val="45BB2D40"/>
    <w:rsid w:val="5C042383"/>
    <w:rsid w:val="5C791CA3"/>
    <w:rsid w:val="5CD024F5"/>
    <w:rsid w:val="6465155C"/>
    <w:rsid w:val="698E6E1E"/>
    <w:rsid w:val="726E4943"/>
    <w:rsid w:val="766878D1"/>
    <w:rsid w:val="7A052428"/>
    <w:rsid w:val="7FB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092"/>
  <w15:docId w15:val="{40BBEBD6-0FCA-41A2-9F30-6DFCEAE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ssessoriageral@camaraholambra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camaraaovivo.net/cmholamb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3089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27</cp:revision>
  <dcterms:created xsi:type="dcterms:W3CDTF">2024-05-16T12:09:00Z</dcterms:created>
  <dcterms:modified xsi:type="dcterms:W3CDTF">2026-01-20T18:53:00Z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C41A4EEFE9BF491BAF93E2056FC31358_13</vt:lpwstr>
  </property>
</Properties>
</file>