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B9AD" w14:textId="0DF0C294" w:rsidR="001D5F05" w:rsidRDefault="001D5F05" w:rsidP="001D5F05">
      <w:pPr>
        <w:pStyle w:val="Corpodetexto"/>
        <w:rPr>
          <w:rFonts w:ascii="Arial" w:hAnsi="Arial" w:cs="Arial"/>
          <w:b/>
          <w:sz w:val="21"/>
          <w:szCs w:val="21"/>
          <w:u w:val="single"/>
        </w:rPr>
      </w:pPr>
    </w:p>
    <w:p w14:paraId="686564D4" w14:textId="14DA1AA5" w:rsidR="00497CC3" w:rsidRDefault="00497CC3" w:rsidP="001D5F05">
      <w:pPr>
        <w:pStyle w:val="Corpodetexto"/>
        <w:rPr>
          <w:rFonts w:ascii="Arial" w:hAnsi="Arial" w:cs="Arial"/>
          <w:b/>
          <w:sz w:val="21"/>
          <w:szCs w:val="21"/>
          <w:u w:val="single"/>
        </w:rPr>
      </w:pPr>
    </w:p>
    <w:p w14:paraId="0E3CE890" w14:textId="77777777" w:rsidR="00497CC3" w:rsidRDefault="00497CC3" w:rsidP="001D5F05">
      <w:pPr>
        <w:pStyle w:val="Corpodetexto"/>
        <w:rPr>
          <w:rFonts w:ascii="Arial" w:hAnsi="Arial" w:cs="Arial"/>
          <w:b/>
          <w:sz w:val="21"/>
          <w:szCs w:val="21"/>
          <w:u w:val="single"/>
        </w:rPr>
      </w:pPr>
    </w:p>
    <w:p w14:paraId="66ACE3DC" w14:textId="3541D3AF" w:rsidR="001D5F05" w:rsidRPr="000B50D2" w:rsidRDefault="001D5F05" w:rsidP="00F204A2">
      <w:pPr>
        <w:pStyle w:val="Corpodetexto"/>
        <w:rPr>
          <w:rFonts w:ascii="Arial" w:hAnsi="Arial" w:cs="Arial"/>
          <w:b/>
          <w:sz w:val="22"/>
          <w:szCs w:val="22"/>
          <w:u w:val="single"/>
        </w:rPr>
      </w:pPr>
      <w:r w:rsidRPr="000B50D2">
        <w:rPr>
          <w:rFonts w:ascii="Arial" w:hAnsi="Arial" w:cs="Arial"/>
          <w:b/>
          <w:sz w:val="22"/>
          <w:szCs w:val="22"/>
          <w:u w:val="single"/>
        </w:rPr>
        <w:t xml:space="preserve">PARECER </w:t>
      </w:r>
      <w:r w:rsidR="00213159" w:rsidRPr="000B50D2">
        <w:rPr>
          <w:rFonts w:ascii="Arial" w:hAnsi="Arial" w:cs="Arial"/>
          <w:b/>
          <w:sz w:val="22"/>
          <w:szCs w:val="22"/>
          <w:u w:val="single"/>
        </w:rPr>
        <w:t xml:space="preserve">CONJUNTO </w:t>
      </w:r>
      <w:r w:rsidRPr="000B50D2">
        <w:rPr>
          <w:rFonts w:ascii="Arial" w:hAnsi="Arial" w:cs="Arial"/>
          <w:b/>
          <w:sz w:val="22"/>
          <w:szCs w:val="22"/>
          <w:u w:val="single"/>
        </w:rPr>
        <w:t>FAVORÁVEL D</w:t>
      </w:r>
      <w:r w:rsidR="00213159" w:rsidRPr="000B50D2">
        <w:rPr>
          <w:rFonts w:ascii="Arial" w:hAnsi="Arial" w:cs="Arial"/>
          <w:b/>
          <w:sz w:val="22"/>
          <w:szCs w:val="22"/>
          <w:u w:val="single"/>
        </w:rPr>
        <w:t>AS COMISSÕES PERMANENTES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 xml:space="preserve"> AO PROJETO DE</w:t>
      </w:r>
      <w:r w:rsidRPr="002B07A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D3765" w:rsidRPr="000B50D2">
        <w:rPr>
          <w:rFonts w:ascii="Arial" w:hAnsi="Arial" w:cs="Arial"/>
          <w:b/>
          <w:bCs/>
          <w:sz w:val="22"/>
          <w:szCs w:val="22"/>
          <w:u w:val="single"/>
        </w:rPr>
        <w:t>RESOLUÇÃO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 xml:space="preserve"> Nº </w:t>
      </w:r>
      <w:r w:rsidR="00F220C1" w:rsidRPr="000B50D2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D562DE">
        <w:rPr>
          <w:rFonts w:ascii="Arial" w:hAnsi="Arial" w:cs="Arial"/>
          <w:b/>
          <w:bCs/>
          <w:sz w:val="22"/>
          <w:szCs w:val="22"/>
          <w:u w:val="single"/>
        </w:rPr>
        <w:t>17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>/20</w:t>
      </w:r>
      <w:r w:rsidR="0001257C" w:rsidRPr="000B50D2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B50D2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01257C" w:rsidRPr="000B50D2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</w:p>
    <w:p w14:paraId="11AE49BD" w14:textId="77777777" w:rsidR="001D5F05" w:rsidRPr="000B50D2" w:rsidRDefault="001D5F05" w:rsidP="009308A4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664F90D4" w14:textId="155327F2" w:rsidR="001D5F05" w:rsidRPr="000B50D2" w:rsidRDefault="001D5F05" w:rsidP="001D5F05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>Em análise</w:t>
      </w:r>
      <w:r w:rsidR="0001257C" w:rsidRPr="000B50D2">
        <w:rPr>
          <w:rFonts w:ascii="Arial" w:hAnsi="Arial" w:cs="Arial"/>
        </w:rPr>
        <w:t xml:space="preserve"> à propositura,</w:t>
      </w:r>
      <w:r w:rsidRPr="000B50D2">
        <w:rPr>
          <w:rFonts w:ascii="Arial" w:hAnsi="Arial" w:cs="Arial"/>
          <w:b/>
          <w:bCs/>
        </w:rPr>
        <w:t xml:space="preserve"> </w:t>
      </w:r>
      <w:r w:rsidRPr="000B50D2">
        <w:rPr>
          <w:rFonts w:ascii="Arial" w:hAnsi="Arial" w:cs="Arial"/>
          <w:bCs/>
        </w:rPr>
        <w:t>apresentad</w:t>
      </w:r>
      <w:r w:rsidR="0001257C" w:rsidRPr="000B50D2">
        <w:rPr>
          <w:rFonts w:ascii="Arial" w:hAnsi="Arial" w:cs="Arial"/>
          <w:bCs/>
        </w:rPr>
        <w:t>a</w:t>
      </w:r>
      <w:r w:rsidRPr="000B50D2">
        <w:rPr>
          <w:rFonts w:ascii="Arial" w:hAnsi="Arial" w:cs="Arial"/>
          <w:bCs/>
        </w:rPr>
        <w:t xml:space="preserve"> pel</w:t>
      </w:r>
      <w:r w:rsidR="00684CB0" w:rsidRPr="000B50D2">
        <w:rPr>
          <w:rFonts w:ascii="Arial" w:hAnsi="Arial" w:cs="Arial"/>
          <w:bCs/>
        </w:rPr>
        <w:t xml:space="preserve">o </w:t>
      </w:r>
      <w:r w:rsidR="00395887" w:rsidRPr="000B50D2">
        <w:rPr>
          <w:rFonts w:ascii="Arial" w:hAnsi="Arial" w:cs="Arial"/>
          <w:bCs/>
        </w:rPr>
        <w:t xml:space="preserve">nobre Vereador </w:t>
      </w:r>
      <w:r w:rsidR="004241D9">
        <w:rPr>
          <w:rFonts w:ascii="Arial" w:hAnsi="Arial" w:cs="Arial"/>
          <w:bCs/>
        </w:rPr>
        <w:t>Aparecido Lopes da Silva Lima</w:t>
      </w:r>
      <w:r w:rsidR="00395887" w:rsidRPr="000B50D2">
        <w:rPr>
          <w:rFonts w:ascii="Arial" w:hAnsi="Arial" w:cs="Arial"/>
          <w:bCs/>
        </w:rPr>
        <w:t xml:space="preserve">, </w:t>
      </w:r>
      <w:r w:rsidRPr="000B50D2">
        <w:rPr>
          <w:rFonts w:ascii="Arial" w:hAnsi="Arial" w:cs="Arial"/>
        </w:rPr>
        <w:t>nos termos do artigo 10</w:t>
      </w:r>
      <w:r w:rsidR="00FB2A1C" w:rsidRPr="000B50D2">
        <w:rPr>
          <w:rFonts w:ascii="Arial" w:hAnsi="Arial" w:cs="Arial"/>
        </w:rPr>
        <w:t>1</w:t>
      </w:r>
      <w:r w:rsidR="00213159" w:rsidRPr="000B50D2">
        <w:rPr>
          <w:rFonts w:ascii="Arial" w:hAnsi="Arial" w:cs="Arial"/>
        </w:rPr>
        <w:t xml:space="preserve"> e 111</w:t>
      </w:r>
      <w:r w:rsidRPr="000B50D2">
        <w:rPr>
          <w:rFonts w:ascii="Arial" w:hAnsi="Arial" w:cs="Arial"/>
        </w:rPr>
        <w:t xml:space="preserve"> do Regimento Interno, assim se manifesta:</w:t>
      </w:r>
    </w:p>
    <w:p w14:paraId="15740590" w14:textId="77777777" w:rsidR="001D5F05" w:rsidRPr="000B50D2" w:rsidRDefault="001D5F05" w:rsidP="001D5F05">
      <w:pPr>
        <w:spacing w:after="0"/>
        <w:jc w:val="both"/>
        <w:rPr>
          <w:rFonts w:ascii="Arial" w:hAnsi="Arial" w:cs="Arial"/>
          <w:b/>
          <w:bCs/>
        </w:rPr>
      </w:pPr>
    </w:p>
    <w:p w14:paraId="1F06120C" w14:textId="77777777" w:rsidR="001D5F05" w:rsidRPr="000B50D2" w:rsidRDefault="001D5F05" w:rsidP="001D5F05">
      <w:pPr>
        <w:spacing w:after="0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>1) DO OBJETO:</w:t>
      </w:r>
    </w:p>
    <w:p w14:paraId="46EF1AB2" w14:textId="77777777" w:rsidR="001D5F05" w:rsidRPr="000B50D2" w:rsidRDefault="001D5F05" w:rsidP="001D5F0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408227DC" w14:textId="69909E9F" w:rsidR="009B05FA" w:rsidRPr="000B50D2" w:rsidRDefault="001D5F05" w:rsidP="009B05FA">
      <w:pPr>
        <w:spacing w:line="360" w:lineRule="auto"/>
        <w:ind w:right="-198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 xml:space="preserve">O presente Projeto de </w:t>
      </w:r>
      <w:r w:rsidR="00395887" w:rsidRPr="000B50D2">
        <w:rPr>
          <w:rFonts w:ascii="Arial" w:hAnsi="Arial" w:cs="Arial"/>
        </w:rPr>
        <w:t>Resolução</w:t>
      </w:r>
      <w:r w:rsidR="0001257C" w:rsidRPr="000B50D2">
        <w:rPr>
          <w:rFonts w:ascii="Arial" w:hAnsi="Arial" w:cs="Arial"/>
        </w:rPr>
        <w:t xml:space="preserve"> </w:t>
      </w:r>
      <w:r w:rsidRPr="000B50D2">
        <w:rPr>
          <w:rFonts w:ascii="Arial" w:hAnsi="Arial" w:cs="Arial"/>
        </w:rPr>
        <w:t xml:space="preserve"> </w:t>
      </w:r>
      <w:r w:rsidR="00684CB0" w:rsidRPr="000B50D2">
        <w:rPr>
          <w:rFonts w:ascii="Arial" w:hAnsi="Arial" w:cs="Arial"/>
        </w:rPr>
        <w:t xml:space="preserve">tem </w:t>
      </w:r>
      <w:r w:rsidRPr="000B50D2">
        <w:rPr>
          <w:rFonts w:ascii="Arial" w:hAnsi="Arial" w:cs="Arial"/>
        </w:rPr>
        <w:t>por objeto, o seguinte:</w:t>
      </w:r>
      <w:r w:rsidRPr="000B50D2">
        <w:rPr>
          <w:rFonts w:ascii="Arial" w:hAnsi="Arial" w:cs="Arial"/>
          <w:b/>
        </w:rPr>
        <w:t xml:space="preserve"> </w:t>
      </w:r>
      <w:r w:rsidR="00395887" w:rsidRPr="000B50D2">
        <w:rPr>
          <w:rFonts w:ascii="Arial" w:hAnsi="Arial" w:cs="Arial"/>
          <w:bCs/>
        </w:rPr>
        <w:t>“Constitui</w:t>
      </w:r>
      <w:r w:rsidR="00395887" w:rsidRPr="000B50D2">
        <w:rPr>
          <w:rFonts w:ascii="Arial" w:hAnsi="Arial" w:cs="Arial"/>
          <w:b/>
        </w:rPr>
        <w:t xml:space="preserve"> </w:t>
      </w:r>
      <w:r w:rsidR="009B05FA" w:rsidRPr="000B50D2">
        <w:rPr>
          <w:rFonts w:ascii="Arial" w:hAnsi="Arial" w:cs="Arial"/>
        </w:rPr>
        <w:t xml:space="preserve">Comissão de Representação da Câmara Municipal da Estância Turística de Holambra para participação no </w:t>
      </w:r>
      <w:r w:rsidR="009B05FA" w:rsidRPr="000B50D2">
        <w:rPr>
          <w:rFonts w:ascii="Arial" w:hAnsi="Arial" w:cs="Arial"/>
          <w:b/>
        </w:rPr>
        <w:t>“</w:t>
      </w:r>
      <w:r w:rsidR="00D562DE">
        <w:rPr>
          <w:rFonts w:ascii="Arial" w:hAnsi="Arial" w:cs="Arial"/>
          <w:b/>
        </w:rPr>
        <w:t>Congresso UVB – 61 anos – de Gestores e Legislativos Municipais em Brasília/DF”</w:t>
      </w:r>
      <w:r w:rsidR="009B05FA" w:rsidRPr="000B50D2">
        <w:rPr>
          <w:rFonts w:ascii="Arial" w:hAnsi="Arial" w:cs="Arial"/>
        </w:rPr>
        <w:t xml:space="preserve">, a realizar-se entre os dias </w:t>
      </w:r>
      <w:r w:rsidR="000B50D2">
        <w:rPr>
          <w:rFonts w:ascii="Arial" w:hAnsi="Arial" w:cs="Arial"/>
        </w:rPr>
        <w:t>2</w:t>
      </w:r>
      <w:r w:rsidR="00D562DE">
        <w:rPr>
          <w:rFonts w:ascii="Arial" w:hAnsi="Arial" w:cs="Arial"/>
        </w:rPr>
        <w:t>5</w:t>
      </w:r>
      <w:r w:rsidR="009B05FA" w:rsidRPr="000B50D2">
        <w:rPr>
          <w:rFonts w:ascii="Arial" w:hAnsi="Arial" w:cs="Arial"/>
        </w:rPr>
        <w:t xml:space="preserve"> a </w:t>
      </w:r>
      <w:r w:rsidR="000B50D2">
        <w:rPr>
          <w:rFonts w:ascii="Arial" w:hAnsi="Arial" w:cs="Arial"/>
        </w:rPr>
        <w:t>2</w:t>
      </w:r>
      <w:r w:rsidR="00D562DE">
        <w:rPr>
          <w:rFonts w:ascii="Arial" w:hAnsi="Arial" w:cs="Arial"/>
        </w:rPr>
        <w:t>8</w:t>
      </w:r>
      <w:r w:rsidR="009B05FA" w:rsidRPr="000B50D2">
        <w:rPr>
          <w:rFonts w:ascii="Arial" w:hAnsi="Arial" w:cs="Arial"/>
        </w:rPr>
        <w:t xml:space="preserve"> de </w:t>
      </w:r>
      <w:r w:rsidR="00D562DE">
        <w:rPr>
          <w:rFonts w:ascii="Arial" w:hAnsi="Arial" w:cs="Arial"/>
        </w:rPr>
        <w:t>novembro d</w:t>
      </w:r>
      <w:r w:rsidR="009B05FA" w:rsidRPr="000B50D2">
        <w:rPr>
          <w:rFonts w:ascii="Arial" w:hAnsi="Arial" w:cs="Arial"/>
        </w:rPr>
        <w:t>e 202</w:t>
      </w:r>
      <w:r w:rsidR="000B50D2">
        <w:rPr>
          <w:rFonts w:ascii="Arial" w:hAnsi="Arial" w:cs="Arial"/>
        </w:rPr>
        <w:t>5</w:t>
      </w:r>
      <w:r w:rsidR="009B05FA" w:rsidRPr="000B50D2">
        <w:rPr>
          <w:rFonts w:ascii="Arial" w:hAnsi="Arial" w:cs="Arial"/>
        </w:rPr>
        <w:t>.</w:t>
      </w:r>
    </w:p>
    <w:p w14:paraId="22CA0007" w14:textId="77777777" w:rsidR="00F220C1" w:rsidRPr="000B50D2" w:rsidRDefault="00F220C1" w:rsidP="009308A4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01FC1A68" w14:textId="77777777" w:rsidR="001D5F05" w:rsidRPr="000B50D2" w:rsidRDefault="001D5F05" w:rsidP="001D5F05">
      <w:pPr>
        <w:spacing w:after="0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>2) DO RELATÓRIO:</w:t>
      </w:r>
    </w:p>
    <w:p w14:paraId="3F8DBA82" w14:textId="77777777" w:rsidR="001D5F05" w:rsidRPr="000B50D2" w:rsidRDefault="001D5F05" w:rsidP="001D5F0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3B38E5F2" w14:textId="52DDAD45" w:rsidR="001D5F05" w:rsidRPr="000B50D2" w:rsidRDefault="001D5F05" w:rsidP="001D5F0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  <w:r w:rsidRPr="000B50D2">
        <w:rPr>
          <w:rFonts w:ascii="Arial" w:hAnsi="Arial" w:cs="Arial"/>
          <w:sz w:val="22"/>
          <w:szCs w:val="22"/>
        </w:rPr>
        <w:t>O</w:t>
      </w:r>
      <w:r w:rsidR="00213159" w:rsidRPr="000B50D2">
        <w:rPr>
          <w:rFonts w:ascii="Arial" w:hAnsi="Arial" w:cs="Arial"/>
          <w:sz w:val="22"/>
          <w:szCs w:val="22"/>
        </w:rPr>
        <w:t>s</w:t>
      </w:r>
      <w:r w:rsidRPr="000B50D2">
        <w:rPr>
          <w:rFonts w:ascii="Arial" w:hAnsi="Arial" w:cs="Arial"/>
          <w:sz w:val="22"/>
          <w:szCs w:val="22"/>
        </w:rPr>
        <w:t xml:space="preserve"> Nobre</w:t>
      </w:r>
      <w:r w:rsidR="00213159" w:rsidRPr="000B50D2">
        <w:rPr>
          <w:rFonts w:ascii="Arial" w:hAnsi="Arial" w:cs="Arial"/>
          <w:sz w:val="22"/>
          <w:szCs w:val="22"/>
        </w:rPr>
        <w:t>s</w:t>
      </w:r>
      <w:r w:rsidRPr="000B50D2">
        <w:rPr>
          <w:rFonts w:ascii="Arial" w:hAnsi="Arial" w:cs="Arial"/>
          <w:sz w:val="22"/>
          <w:szCs w:val="22"/>
        </w:rPr>
        <w:t xml:space="preserve"> Vereador</w:t>
      </w:r>
      <w:r w:rsidR="00213159" w:rsidRPr="000B50D2">
        <w:rPr>
          <w:rFonts w:ascii="Arial" w:hAnsi="Arial" w:cs="Arial"/>
          <w:sz w:val="22"/>
          <w:szCs w:val="22"/>
        </w:rPr>
        <w:t>es</w:t>
      </w:r>
      <w:r w:rsidRPr="000B50D2">
        <w:rPr>
          <w:rFonts w:ascii="Arial" w:hAnsi="Arial" w:cs="Arial"/>
          <w:sz w:val="22"/>
          <w:szCs w:val="22"/>
        </w:rPr>
        <w:t xml:space="preserve"> </w:t>
      </w:r>
      <w:r w:rsidR="00D562DE">
        <w:rPr>
          <w:rFonts w:ascii="Arial" w:hAnsi="Arial" w:cs="Arial"/>
          <w:sz w:val="22"/>
          <w:szCs w:val="22"/>
        </w:rPr>
        <w:t>Fabiano Soares Lima</w:t>
      </w:r>
      <w:r w:rsidR="000B50D2">
        <w:rPr>
          <w:rFonts w:ascii="Arial" w:hAnsi="Arial" w:cs="Arial"/>
          <w:sz w:val="22"/>
          <w:szCs w:val="22"/>
        </w:rPr>
        <w:t xml:space="preserve">, </w:t>
      </w:r>
      <w:r w:rsidR="00D562DE">
        <w:rPr>
          <w:rFonts w:ascii="Arial" w:hAnsi="Arial" w:cs="Arial"/>
          <w:sz w:val="22"/>
          <w:szCs w:val="22"/>
        </w:rPr>
        <w:t>Joseane de Menezes Moreton Esperança</w:t>
      </w:r>
      <w:r w:rsidR="000B50D2">
        <w:rPr>
          <w:rFonts w:ascii="Arial" w:hAnsi="Arial" w:cs="Arial"/>
          <w:sz w:val="22"/>
          <w:szCs w:val="22"/>
        </w:rPr>
        <w:t xml:space="preserve"> e Mauro Sérgio de Oliveira,</w:t>
      </w:r>
      <w:r w:rsidR="009B05FA" w:rsidRPr="000B50D2">
        <w:rPr>
          <w:rFonts w:ascii="Arial" w:hAnsi="Arial" w:cs="Arial"/>
          <w:sz w:val="22"/>
          <w:szCs w:val="22"/>
        </w:rPr>
        <w:t xml:space="preserve"> </w:t>
      </w:r>
      <w:r w:rsidR="00FB2A1C" w:rsidRPr="000B50D2">
        <w:rPr>
          <w:rFonts w:ascii="Arial" w:hAnsi="Arial" w:cs="Arial"/>
          <w:sz w:val="22"/>
          <w:szCs w:val="22"/>
        </w:rPr>
        <w:t>r</w:t>
      </w:r>
      <w:r w:rsidRPr="000B50D2">
        <w:rPr>
          <w:rFonts w:ascii="Arial" w:hAnsi="Arial" w:cs="Arial"/>
          <w:sz w:val="22"/>
          <w:szCs w:val="22"/>
        </w:rPr>
        <w:t>elator</w:t>
      </w:r>
      <w:r w:rsidR="00213159" w:rsidRPr="000B50D2">
        <w:rPr>
          <w:rFonts w:ascii="Arial" w:hAnsi="Arial" w:cs="Arial"/>
          <w:sz w:val="22"/>
          <w:szCs w:val="22"/>
        </w:rPr>
        <w:t>es</w:t>
      </w:r>
      <w:r w:rsidRPr="000B50D2">
        <w:rPr>
          <w:rFonts w:ascii="Arial" w:hAnsi="Arial" w:cs="Arial"/>
          <w:sz w:val="22"/>
          <w:szCs w:val="22"/>
        </w:rPr>
        <w:t xml:space="preserve"> </w:t>
      </w:r>
      <w:r w:rsidR="00213159" w:rsidRPr="000B50D2">
        <w:rPr>
          <w:rFonts w:ascii="Arial" w:hAnsi="Arial" w:cs="Arial"/>
          <w:sz w:val="22"/>
          <w:szCs w:val="22"/>
        </w:rPr>
        <w:t>designados pelas comissões competentes</w:t>
      </w:r>
      <w:r w:rsidRPr="000B50D2">
        <w:rPr>
          <w:rFonts w:ascii="Arial" w:hAnsi="Arial" w:cs="Arial"/>
          <w:sz w:val="22"/>
          <w:szCs w:val="22"/>
        </w:rPr>
        <w:t>, apresenta</w:t>
      </w:r>
      <w:r w:rsidR="002F1D38" w:rsidRPr="000B50D2">
        <w:rPr>
          <w:rFonts w:ascii="Arial" w:hAnsi="Arial" w:cs="Arial"/>
          <w:sz w:val="22"/>
          <w:szCs w:val="22"/>
        </w:rPr>
        <w:t>m</w:t>
      </w:r>
      <w:r w:rsidR="00626375" w:rsidRPr="000B50D2">
        <w:rPr>
          <w:rFonts w:ascii="Arial" w:hAnsi="Arial" w:cs="Arial"/>
          <w:sz w:val="22"/>
          <w:szCs w:val="22"/>
        </w:rPr>
        <w:t xml:space="preserve"> </w:t>
      </w:r>
      <w:r w:rsidRPr="000B50D2">
        <w:rPr>
          <w:rFonts w:ascii="Arial" w:hAnsi="Arial" w:cs="Arial"/>
          <w:sz w:val="22"/>
          <w:szCs w:val="22"/>
        </w:rPr>
        <w:t>a seguinte conclusão:</w:t>
      </w:r>
    </w:p>
    <w:p w14:paraId="10DA41CB" w14:textId="77777777" w:rsidR="001D5F05" w:rsidRPr="000B50D2" w:rsidRDefault="001D5F05" w:rsidP="001D5F05">
      <w:pPr>
        <w:pStyle w:val="Corpodetexto"/>
        <w:tabs>
          <w:tab w:val="left" w:pos="48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80CCC5C" w14:textId="12468CE2" w:rsidR="00395887" w:rsidRPr="000B50D2" w:rsidRDefault="001D5F05" w:rsidP="00395887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  <w:r w:rsidRPr="000B50D2">
        <w:rPr>
          <w:rFonts w:ascii="Arial" w:hAnsi="Arial" w:cs="Arial"/>
          <w:b/>
          <w:bCs/>
          <w:sz w:val="22"/>
          <w:szCs w:val="22"/>
        </w:rPr>
        <w:t>a) da legalidade:</w:t>
      </w:r>
      <w:r w:rsidR="00395887" w:rsidRPr="000B50D2">
        <w:rPr>
          <w:rFonts w:ascii="Arial" w:hAnsi="Arial" w:cs="Arial"/>
          <w:bCs/>
          <w:sz w:val="22"/>
          <w:szCs w:val="22"/>
        </w:rPr>
        <w:t xml:space="preserve"> Em análise aos termos de legalidade, a propositura encontra-se livre de vícios, pois apresenta todos os requisitos elencados no Artigo 111, § 3º, do Regimento Interno. Ressalta-se que consta no processo a estimativa de custos</w:t>
      </w:r>
      <w:r w:rsidR="000B50D2">
        <w:rPr>
          <w:rFonts w:ascii="Arial" w:hAnsi="Arial" w:cs="Arial"/>
          <w:bCs/>
          <w:sz w:val="22"/>
          <w:szCs w:val="22"/>
        </w:rPr>
        <w:t>, conforme determina o Artigo 111, § 2º do Regimento Interno</w:t>
      </w:r>
      <w:r w:rsidR="0011096D" w:rsidRPr="000B50D2">
        <w:rPr>
          <w:rFonts w:ascii="Arial" w:hAnsi="Arial" w:cs="Arial"/>
          <w:bCs/>
          <w:sz w:val="22"/>
          <w:szCs w:val="22"/>
        </w:rPr>
        <w:t xml:space="preserve">. </w:t>
      </w:r>
      <w:r w:rsidR="00395887" w:rsidRPr="000B50D2">
        <w:rPr>
          <w:rFonts w:ascii="Arial" w:hAnsi="Arial" w:cs="Arial"/>
          <w:bCs/>
          <w:sz w:val="22"/>
          <w:szCs w:val="22"/>
        </w:rPr>
        <w:t xml:space="preserve">Desta forma, </w:t>
      </w:r>
      <w:r w:rsidR="000B50D2">
        <w:rPr>
          <w:rFonts w:ascii="Arial" w:hAnsi="Arial" w:cs="Arial"/>
          <w:bCs/>
          <w:sz w:val="22"/>
          <w:szCs w:val="22"/>
        </w:rPr>
        <w:t>em termos de legalidade</w:t>
      </w:r>
      <w:r w:rsidR="00395887" w:rsidRPr="000B50D2">
        <w:rPr>
          <w:rFonts w:ascii="Arial" w:hAnsi="Arial" w:cs="Arial"/>
          <w:bCs/>
          <w:sz w:val="22"/>
          <w:szCs w:val="22"/>
        </w:rPr>
        <w:t>, o parecer deste</w:t>
      </w:r>
      <w:r w:rsidR="005D4B1E" w:rsidRPr="000B50D2">
        <w:rPr>
          <w:rFonts w:ascii="Arial" w:hAnsi="Arial" w:cs="Arial"/>
          <w:bCs/>
          <w:sz w:val="22"/>
          <w:szCs w:val="22"/>
        </w:rPr>
        <w:t>s</w:t>
      </w:r>
      <w:r w:rsidR="00395887" w:rsidRPr="000B50D2">
        <w:rPr>
          <w:rFonts w:ascii="Arial" w:hAnsi="Arial" w:cs="Arial"/>
          <w:bCs/>
          <w:sz w:val="22"/>
          <w:szCs w:val="22"/>
        </w:rPr>
        <w:t xml:space="preserve"> relator</w:t>
      </w:r>
      <w:r w:rsidR="005D4B1E" w:rsidRPr="000B50D2">
        <w:rPr>
          <w:rFonts w:ascii="Arial" w:hAnsi="Arial" w:cs="Arial"/>
          <w:bCs/>
          <w:sz w:val="22"/>
          <w:szCs w:val="22"/>
        </w:rPr>
        <w:t>es</w:t>
      </w:r>
      <w:r w:rsidR="00395887" w:rsidRPr="000B50D2">
        <w:rPr>
          <w:rFonts w:ascii="Arial" w:hAnsi="Arial" w:cs="Arial"/>
          <w:bCs/>
          <w:sz w:val="22"/>
          <w:szCs w:val="22"/>
        </w:rPr>
        <w:t xml:space="preserve"> é </w:t>
      </w:r>
      <w:r w:rsidR="00395887" w:rsidRPr="000B50D2">
        <w:rPr>
          <w:rFonts w:ascii="Arial" w:hAnsi="Arial" w:cs="Arial"/>
          <w:b/>
          <w:bCs/>
          <w:sz w:val="22"/>
          <w:szCs w:val="22"/>
        </w:rPr>
        <w:t>favorável à propositura</w:t>
      </w:r>
      <w:r w:rsidR="00395887" w:rsidRPr="000B50D2">
        <w:rPr>
          <w:rFonts w:ascii="Arial" w:hAnsi="Arial" w:cs="Arial"/>
          <w:bCs/>
          <w:sz w:val="22"/>
          <w:szCs w:val="22"/>
        </w:rPr>
        <w:t>,  já que se encontra totalmente revestida de licitude.</w:t>
      </w:r>
    </w:p>
    <w:p w14:paraId="56037373" w14:textId="77777777" w:rsidR="0011096D" w:rsidRPr="000B50D2" w:rsidRDefault="0011096D" w:rsidP="00395887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E7C9453" w14:textId="77777777" w:rsidR="0011096D" w:rsidRPr="000B50D2" w:rsidRDefault="001D5F05" w:rsidP="0011096D">
      <w:pPr>
        <w:jc w:val="both"/>
        <w:rPr>
          <w:rFonts w:ascii="Arial" w:eastAsia="Calibri" w:hAnsi="Arial" w:cs="Arial"/>
        </w:rPr>
      </w:pPr>
      <w:r w:rsidRPr="000B50D2">
        <w:rPr>
          <w:rFonts w:ascii="Arial" w:hAnsi="Arial" w:cs="Arial"/>
          <w:b/>
          <w:bCs/>
        </w:rPr>
        <w:t xml:space="preserve">b) da conveniência e oportunidade: </w:t>
      </w:r>
      <w:r w:rsidR="0011096D" w:rsidRPr="000B50D2">
        <w:rPr>
          <w:rFonts w:ascii="Arial" w:hAnsi="Arial" w:cs="Arial"/>
        </w:rPr>
        <w:t>a propositura é conveniente e oportuna pelos próprios termos e fundamentos da justificativa apresentada no referido Projeto de Resolução, em especial por ser uma oportunidade de buscarmos mais conhecimentos para os agentes políticos municipais.</w:t>
      </w:r>
    </w:p>
    <w:p w14:paraId="26602A8E" w14:textId="77777777" w:rsidR="002B07A2" w:rsidRPr="000B50D2" w:rsidRDefault="001D5F05" w:rsidP="002B07A2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 xml:space="preserve">3) DECISÃO </w:t>
      </w:r>
      <w:r w:rsidR="002B07A2" w:rsidRPr="000B50D2">
        <w:rPr>
          <w:rFonts w:ascii="Arial" w:hAnsi="Arial" w:cs="Arial"/>
          <w:b/>
          <w:bCs/>
        </w:rPr>
        <w:t>DAS COMISSÕES:</w:t>
      </w:r>
    </w:p>
    <w:p w14:paraId="3A666E1D" w14:textId="48A08E6C" w:rsidR="001D5F05" w:rsidRPr="000B50D2" w:rsidRDefault="002B07A2" w:rsidP="002B07A2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>Em análise ao Projeto apresentado, e em consonância com o relatório dos Vereadores Relatores do Parecer, decidem as Comissões competentes por exarar</w:t>
      </w:r>
      <w:r w:rsidR="001D5F05" w:rsidRPr="000B50D2">
        <w:rPr>
          <w:rFonts w:ascii="Arial" w:hAnsi="Arial" w:cs="Arial"/>
          <w:b/>
        </w:rPr>
        <w:t xml:space="preserve"> PARECER FAVORÁVEL ao Projeto de </w:t>
      </w:r>
      <w:r w:rsidR="0011096D" w:rsidRPr="000B50D2">
        <w:rPr>
          <w:rFonts w:ascii="Arial" w:hAnsi="Arial" w:cs="Arial"/>
          <w:b/>
        </w:rPr>
        <w:t>Resolução</w:t>
      </w:r>
      <w:r w:rsidR="001D5F05" w:rsidRPr="000B50D2">
        <w:rPr>
          <w:rFonts w:ascii="Arial" w:hAnsi="Arial" w:cs="Arial"/>
          <w:b/>
        </w:rPr>
        <w:t xml:space="preserve"> nº 0</w:t>
      </w:r>
      <w:r w:rsidR="00D562DE">
        <w:rPr>
          <w:rFonts w:ascii="Arial" w:hAnsi="Arial" w:cs="Arial"/>
          <w:b/>
        </w:rPr>
        <w:t>17</w:t>
      </w:r>
      <w:r w:rsidR="001D5F05" w:rsidRPr="000B50D2">
        <w:rPr>
          <w:rFonts w:ascii="Arial" w:hAnsi="Arial" w:cs="Arial"/>
          <w:b/>
        </w:rPr>
        <w:t>/20</w:t>
      </w:r>
      <w:r w:rsidR="000E3C5F" w:rsidRPr="000B50D2">
        <w:rPr>
          <w:rFonts w:ascii="Arial" w:hAnsi="Arial" w:cs="Arial"/>
          <w:b/>
        </w:rPr>
        <w:t>2</w:t>
      </w:r>
      <w:r w:rsidR="000B50D2">
        <w:rPr>
          <w:rFonts w:ascii="Arial" w:hAnsi="Arial" w:cs="Arial"/>
          <w:b/>
        </w:rPr>
        <w:t>5</w:t>
      </w:r>
      <w:r w:rsidR="001D5F05" w:rsidRPr="000B50D2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0D444324" w14:textId="77777777" w:rsidR="00F204A2" w:rsidRPr="000B50D2" w:rsidRDefault="001D5F05" w:rsidP="00F204A2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ab/>
      </w:r>
      <w:r w:rsidRPr="000B50D2">
        <w:rPr>
          <w:rFonts w:ascii="Arial" w:hAnsi="Arial" w:cs="Arial"/>
        </w:rPr>
        <w:tab/>
      </w:r>
    </w:p>
    <w:p w14:paraId="09B37930" w14:textId="06C1B5D2" w:rsidR="001D5F05" w:rsidRPr="000B50D2" w:rsidRDefault="001D5F05" w:rsidP="00F204A2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 xml:space="preserve">Câmara Municipal da Estância Turística de Holambra, em </w:t>
      </w:r>
      <w:r w:rsidR="00D562DE">
        <w:rPr>
          <w:rFonts w:ascii="Arial" w:hAnsi="Arial" w:cs="Arial"/>
        </w:rPr>
        <w:t>29</w:t>
      </w:r>
      <w:r w:rsidRPr="000B50D2">
        <w:rPr>
          <w:rFonts w:ascii="Arial" w:hAnsi="Arial" w:cs="Arial"/>
        </w:rPr>
        <w:t xml:space="preserve"> de </w:t>
      </w:r>
      <w:r w:rsidR="00D562DE">
        <w:rPr>
          <w:rFonts w:ascii="Arial" w:hAnsi="Arial" w:cs="Arial"/>
        </w:rPr>
        <w:t>outubro</w:t>
      </w:r>
      <w:r w:rsidRPr="000B50D2">
        <w:rPr>
          <w:rFonts w:ascii="Arial" w:hAnsi="Arial" w:cs="Arial"/>
        </w:rPr>
        <w:t xml:space="preserve"> de 20</w:t>
      </w:r>
      <w:r w:rsidR="000E3C5F" w:rsidRPr="000B50D2">
        <w:rPr>
          <w:rFonts w:ascii="Arial" w:hAnsi="Arial" w:cs="Arial"/>
        </w:rPr>
        <w:t>2</w:t>
      </w:r>
      <w:r w:rsidR="000B50D2">
        <w:rPr>
          <w:rFonts w:ascii="Arial" w:hAnsi="Arial" w:cs="Arial"/>
        </w:rPr>
        <w:t>5</w:t>
      </w:r>
      <w:r w:rsidRPr="000B50D2">
        <w:rPr>
          <w:rFonts w:ascii="Arial" w:hAnsi="Arial" w:cs="Arial"/>
        </w:rPr>
        <w:t>.</w:t>
      </w:r>
    </w:p>
    <w:p w14:paraId="453CE168" w14:textId="77777777" w:rsidR="001D5F05" w:rsidRPr="002B07A2" w:rsidRDefault="001D5F05" w:rsidP="001D5F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7F8A51" w14:textId="77777777" w:rsidR="00F204A2" w:rsidRPr="002B07A2" w:rsidRDefault="00F204A2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9791FDD" w14:textId="1A7BD216" w:rsidR="000B50D2" w:rsidRPr="00601D0C" w:rsidRDefault="000B50D2" w:rsidP="000B50D2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lastRenderedPageBreak/>
        <w:t>Cont. Parecer Conjunto Favorável – 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D562DE">
        <w:rPr>
          <w:rFonts w:ascii="Arial" w:hAnsi="Arial" w:cs="Arial"/>
          <w:bCs/>
          <w:sz w:val="16"/>
          <w:szCs w:val="16"/>
        </w:rPr>
        <w:t>17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42E90C6A" w14:textId="77777777" w:rsidR="00F204A2" w:rsidRPr="002B07A2" w:rsidRDefault="00F204A2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D0CBD43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6CC5B9E9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87A022C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BB24CCA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238D680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59899C61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0F4111B5" w14:textId="77777777" w:rsidR="000B50D2" w:rsidRDefault="000B50D2" w:rsidP="000B50D2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4E50F66A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30A1A0D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5961A86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844A30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701F0686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14A42E1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8F4A9D9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302A01B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B8B501D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D24CA43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377063C7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DB09172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C8BF8C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5691E87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7CC4CB26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4B27428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6D1EE60A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56C00B9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B64930C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C6A0508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1A4FDD4C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04E97AD7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C1A2F80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538B114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B52E155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39CE71D" w14:textId="77777777" w:rsidR="000B50D2" w:rsidRDefault="000B50D2" w:rsidP="000B50D2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155B246C" w14:textId="77777777" w:rsidR="000B50D2" w:rsidRDefault="000B50D2" w:rsidP="000B50D2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490F163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7895EF9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0D4189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397FEC3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79153815" w14:textId="77777777" w:rsidR="000B50D2" w:rsidRDefault="000B50D2" w:rsidP="000B50D2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3E157524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583BB520" w14:textId="77777777" w:rsidR="000B50D2" w:rsidRDefault="000B50D2" w:rsidP="000B50D2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5A07EAB" w14:textId="77777777" w:rsidR="000B50D2" w:rsidRDefault="000B50D2" w:rsidP="000B50D2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9282B20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50B75FF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3BA656A" w14:textId="77777777" w:rsidR="000B50D2" w:rsidRDefault="000B50D2" w:rsidP="000B50D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4D6F9E5" w14:textId="77777777" w:rsidR="009B05FA" w:rsidRPr="009B05FA" w:rsidRDefault="009B05FA" w:rsidP="000B50D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9B05FA" w:rsidRPr="009B05FA" w:rsidSect="00710D3C"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B50D2"/>
    <w:rsid w:val="000E3C5F"/>
    <w:rsid w:val="00106B84"/>
    <w:rsid w:val="0011096D"/>
    <w:rsid w:val="00172B62"/>
    <w:rsid w:val="001C349C"/>
    <w:rsid w:val="001D5F05"/>
    <w:rsid w:val="00213159"/>
    <w:rsid w:val="002B07A2"/>
    <w:rsid w:val="002D680E"/>
    <w:rsid w:val="002F1D38"/>
    <w:rsid w:val="0032331B"/>
    <w:rsid w:val="003445B4"/>
    <w:rsid w:val="00395887"/>
    <w:rsid w:val="00396164"/>
    <w:rsid w:val="004241D9"/>
    <w:rsid w:val="004365EA"/>
    <w:rsid w:val="00497CC3"/>
    <w:rsid w:val="00597C63"/>
    <w:rsid w:val="005D4B1E"/>
    <w:rsid w:val="006174AC"/>
    <w:rsid w:val="00626375"/>
    <w:rsid w:val="00644E51"/>
    <w:rsid w:val="00684CB0"/>
    <w:rsid w:val="006E0B60"/>
    <w:rsid w:val="00771171"/>
    <w:rsid w:val="007C0FAE"/>
    <w:rsid w:val="007D15B7"/>
    <w:rsid w:val="008A6B56"/>
    <w:rsid w:val="008E1563"/>
    <w:rsid w:val="009308A4"/>
    <w:rsid w:val="009B05FA"/>
    <w:rsid w:val="00A415BF"/>
    <w:rsid w:val="00AB5E01"/>
    <w:rsid w:val="00AD3765"/>
    <w:rsid w:val="00BA6474"/>
    <w:rsid w:val="00BC1610"/>
    <w:rsid w:val="00CD4E60"/>
    <w:rsid w:val="00CF4815"/>
    <w:rsid w:val="00D562DE"/>
    <w:rsid w:val="00D75E81"/>
    <w:rsid w:val="00D87C4D"/>
    <w:rsid w:val="00DA7AC6"/>
    <w:rsid w:val="00E21F12"/>
    <w:rsid w:val="00E36976"/>
    <w:rsid w:val="00E47DA7"/>
    <w:rsid w:val="00E51015"/>
    <w:rsid w:val="00F204A2"/>
    <w:rsid w:val="00F220C1"/>
    <w:rsid w:val="00F41FE2"/>
    <w:rsid w:val="00F56456"/>
    <w:rsid w:val="00FB073E"/>
    <w:rsid w:val="00F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CFFD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5F05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5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 S. Rosa</dc:creator>
  <cp:keywords/>
  <dc:description/>
  <cp:lastModifiedBy>Carla Ap P. Batista</cp:lastModifiedBy>
  <cp:revision>2</cp:revision>
  <cp:lastPrinted>2022-04-20T14:44:00Z</cp:lastPrinted>
  <dcterms:created xsi:type="dcterms:W3CDTF">2025-10-29T12:05:00Z</dcterms:created>
  <dcterms:modified xsi:type="dcterms:W3CDTF">2025-10-29T12:05:00Z</dcterms:modified>
</cp:coreProperties>
</file>