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F6244" w:rsidP="007108AB" w14:paraId="6E3BA776" w14:textId="77777777">
      <w:pPr>
        <w:ind w:firstLine="567"/>
        <w:jc w:val="center"/>
        <w:rPr>
          <w:rFonts w:ascii="Arial" w:hAnsi="Arial" w:cs="Arial"/>
          <w:b/>
          <w:bCs/>
        </w:rPr>
      </w:pPr>
    </w:p>
    <w:p w:rsidR="002C482E" w:rsidRPr="007108AB" w:rsidP="007108AB" w14:paraId="0B237C68" w14:textId="4CEA1EA7">
      <w:pPr>
        <w:ind w:firstLine="567"/>
        <w:jc w:val="center"/>
        <w:rPr>
          <w:rFonts w:ascii="Arial" w:hAnsi="Arial" w:cs="Arial"/>
          <w:b/>
          <w:bCs/>
        </w:rPr>
      </w:pPr>
      <w:r w:rsidRPr="007108AB">
        <w:rPr>
          <w:rFonts w:ascii="Arial" w:hAnsi="Arial" w:cs="Arial"/>
          <w:b/>
          <w:bCs/>
        </w:rPr>
        <w:t xml:space="preserve">PROJETO DE LEI Nº </w:t>
      </w:r>
      <w:r w:rsidR="008F6244">
        <w:rPr>
          <w:rFonts w:ascii="Arial" w:hAnsi="Arial" w:cs="Arial"/>
          <w:b/>
          <w:bCs/>
        </w:rPr>
        <w:t>046</w:t>
      </w:r>
      <w:r w:rsidRPr="007108AB">
        <w:rPr>
          <w:rFonts w:ascii="Arial" w:hAnsi="Arial" w:cs="Arial"/>
          <w:b/>
          <w:bCs/>
        </w:rPr>
        <w:t>/2025</w:t>
      </w:r>
      <w:r w:rsidR="007108AB">
        <w:rPr>
          <w:rFonts w:ascii="Arial" w:hAnsi="Arial" w:cs="Arial"/>
          <w:b/>
          <w:bCs/>
        </w:rPr>
        <w:t>, 15 DE OUTUBRO DE 2025</w:t>
      </w:r>
    </w:p>
    <w:p w:rsidR="007108AB" w:rsidP="007108AB" w14:paraId="0A65388C" w14:textId="77777777">
      <w:pPr>
        <w:ind w:left="2410" w:firstLine="567"/>
        <w:jc w:val="both"/>
        <w:rPr>
          <w:rFonts w:ascii="Arial" w:hAnsi="Arial" w:cs="Arial"/>
          <w:b/>
          <w:bCs/>
        </w:rPr>
      </w:pPr>
    </w:p>
    <w:p w:rsidR="002C482E" w:rsidRPr="007108AB" w:rsidP="007108AB" w14:paraId="6B68497E" w14:textId="065A5740">
      <w:pPr>
        <w:ind w:left="2410" w:firstLine="567"/>
        <w:jc w:val="both"/>
        <w:rPr>
          <w:rFonts w:ascii="Arial" w:hAnsi="Arial" w:cs="Arial"/>
        </w:rPr>
      </w:pPr>
      <w:r w:rsidRPr="007108AB">
        <w:rPr>
          <w:rFonts w:ascii="Arial" w:hAnsi="Arial" w:cs="Arial"/>
          <w:b/>
          <w:bCs/>
        </w:rPr>
        <w:t>“</w:t>
      </w:r>
      <w:r>
        <w:rPr>
          <w:rFonts w:ascii="Arial" w:hAnsi="Arial" w:cs="Arial"/>
          <w:b/>
          <w:bCs/>
        </w:rPr>
        <w:t>D</w:t>
      </w:r>
      <w:r w:rsidRPr="007108AB">
        <w:rPr>
          <w:rFonts w:ascii="Arial" w:hAnsi="Arial" w:cs="Arial"/>
          <w:b/>
          <w:bCs/>
        </w:rPr>
        <w:t xml:space="preserve">ispõe sobre a </w:t>
      </w:r>
      <w:r>
        <w:rPr>
          <w:rFonts w:ascii="Arial" w:hAnsi="Arial" w:cs="Arial"/>
          <w:b/>
          <w:bCs/>
        </w:rPr>
        <w:t>I</w:t>
      </w:r>
      <w:r w:rsidRPr="007108AB">
        <w:rPr>
          <w:rFonts w:ascii="Arial" w:hAnsi="Arial" w:cs="Arial"/>
          <w:b/>
          <w:bCs/>
        </w:rPr>
        <w:t xml:space="preserve">nstituição da </w:t>
      </w:r>
      <w:r>
        <w:rPr>
          <w:rFonts w:ascii="Arial" w:hAnsi="Arial" w:cs="Arial"/>
          <w:b/>
          <w:bCs/>
        </w:rPr>
        <w:t>P</w:t>
      </w:r>
      <w:r w:rsidRPr="007108AB">
        <w:rPr>
          <w:rFonts w:ascii="Arial" w:hAnsi="Arial" w:cs="Arial"/>
          <w:b/>
          <w:bCs/>
        </w:rPr>
        <w:t xml:space="preserve">olítica </w:t>
      </w:r>
      <w:r>
        <w:rPr>
          <w:rFonts w:ascii="Arial" w:hAnsi="Arial" w:cs="Arial"/>
          <w:b/>
          <w:bCs/>
        </w:rPr>
        <w:t>M</w:t>
      </w:r>
      <w:r w:rsidRPr="007108AB">
        <w:rPr>
          <w:rFonts w:ascii="Arial" w:hAnsi="Arial" w:cs="Arial"/>
          <w:b/>
          <w:bCs/>
        </w:rPr>
        <w:t xml:space="preserve">unicipal de </w:t>
      </w:r>
      <w:r>
        <w:rPr>
          <w:rFonts w:ascii="Arial" w:hAnsi="Arial" w:cs="Arial"/>
          <w:b/>
          <w:bCs/>
        </w:rPr>
        <w:t>A</w:t>
      </w:r>
      <w:r w:rsidRPr="007108AB">
        <w:rPr>
          <w:rFonts w:ascii="Arial" w:hAnsi="Arial" w:cs="Arial"/>
          <w:b/>
          <w:bCs/>
        </w:rPr>
        <w:t xml:space="preserve">tenção aos </w:t>
      </w:r>
      <w:r>
        <w:rPr>
          <w:rFonts w:ascii="Arial" w:hAnsi="Arial" w:cs="Arial"/>
          <w:b/>
          <w:bCs/>
        </w:rPr>
        <w:t>A</w:t>
      </w:r>
      <w:r w:rsidRPr="007108AB">
        <w:rPr>
          <w:rFonts w:ascii="Arial" w:hAnsi="Arial" w:cs="Arial"/>
          <w:b/>
          <w:bCs/>
        </w:rPr>
        <w:t xml:space="preserve">cumuladores de </w:t>
      </w:r>
      <w:r>
        <w:rPr>
          <w:rFonts w:ascii="Arial" w:hAnsi="Arial" w:cs="Arial"/>
          <w:b/>
          <w:bCs/>
        </w:rPr>
        <w:t>A</w:t>
      </w:r>
      <w:r w:rsidRPr="007108AB">
        <w:rPr>
          <w:rFonts w:ascii="Arial" w:hAnsi="Arial" w:cs="Arial"/>
          <w:b/>
          <w:bCs/>
        </w:rPr>
        <w:t xml:space="preserve">nimais no município de </w:t>
      </w:r>
      <w:r>
        <w:rPr>
          <w:rFonts w:ascii="Arial" w:hAnsi="Arial" w:cs="Arial"/>
          <w:b/>
          <w:bCs/>
        </w:rPr>
        <w:t>H</w:t>
      </w:r>
      <w:r w:rsidRPr="007108AB">
        <w:rPr>
          <w:rFonts w:ascii="Arial" w:hAnsi="Arial" w:cs="Arial"/>
          <w:b/>
          <w:bCs/>
        </w:rPr>
        <w:t>olambra e dá outras providências.”</w:t>
      </w:r>
    </w:p>
    <w:p w:rsidR="007108AB" w:rsidP="007108AB" w14:paraId="5342AE39" w14:textId="77777777">
      <w:pPr>
        <w:ind w:firstLine="567"/>
        <w:jc w:val="both"/>
        <w:rPr>
          <w:rFonts w:ascii="Arial" w:hAnsi="Arial" w:cs="Arial"/>
        </w:rPr>
      </w:pPr>
    </w:p>
    <w:p w:rsidR="002C482E" w:rsidRPr="007108AB" w:rsidP="007108AB" w14:paraId="08CD117E" w14:textId="5CC43C40">
      <w:pPr>
        <w:ind w:firstLine="567"/>
        <w:jc w:val="both"/>
        <w:rPr>
          <w:rFonts w:ascii="Arial" w:hAnsi="Arial" w:cs="Arial"/>
        </w:rPr>
      </w:pPr>
      <w:r w:rsidRPr="00B46887">
        <w:rPr>
          <w:rFonts w:ascii="Arial" w:hAnsi="Arial" w:cs="Arial"/>
        </w:rPr>
        <w:t>A CÂMARA MUNICIPAL D</w:t>
      </w:r>
      <w:r>
        <w:rPr>
          <w:rFonts w:ascii="Arial" w:hAnsi="Arial" w:cs="Arial"/>
        </w:rPr>
        <w:t>A ESTÂNCIA TURÍSTICA DE</w:t>
      </w:r>
      <w:r w:rsidRPr="00B46887">
        <w:rPr>
          <w:rFonts w:ascii="Arial" w:hAnsi="Arial" w:cs="Arial"/>
        </w:rPr>
        <w:t xml:space="preserve"> HOLAMBRA APROVA</w:t>
      </w:r>
      <w:r>
        <w:rPr>
          <w:rFonts w:ascii="Arial" w:hAnsi="Arial" w:cs="Arial"/>
        </w:rPr>
        <w:t>:</w:t>
      </w:r>
    </w:p>
    <w:p w:rsidR="002C482E" w:rsidRPr="007108AB" w:rsidP="007108AB" w14:paraId="21B1CC8B" w14:textId="448FA82B">
      <w:pPr>
        <w:ind w:firstLine="567"/>
        <w:jc w:val="both"/>
        <w:rPr>
          <w:rFonts w:ascii="Arial" w:hAnsi="Arial" w:cs="Arial"/>
          <w:b/>
          <w:bCs/>
        </w:rPr>
      </w:pPr>
      <w:r w:rsidRPr="007108AB">
        <w:rPr>
          <w:rFonts w:ascii="Arial" w:hAnsi="Arial" w:cs="Arial"/>
          <w:b/>
          <w:bCs/>
        </w:rPr>
        <w:t>Art. 1º</w:t>
      </w:r>
      <w:r w:rsidR="007108AB">
        <w:rPr>
          <w:rFonts w:ascii="Arial" w:hAnsi="Arial" w:cs="Arial"/>
          <w:b/>
          <w:bCs/>
        </w:rPr>
        <w:t>-</w:t>
      </w:r>
      <w:r w:rsidRPr="007108AB">
        <w:rPr>
          <w:rFonts w:ascii="Arial" w:hAnsi="Arial" w:cs="Arial"/>
          <w:b/>
          <w:bCs/>
        </w:rPr>
        <w:t xml:space="preserve"> </w:t>
      </w:r>
      <w:r w:rsidRPr="007108AB">
        <w:rPr>
          <w:rFonts w:ascii="Arial" w:hAnsi="Arial" w:cs="Arial"/>
        </w:rPr>
        <w:t xml:space="preserve">Fica instituída, no âmbito do Município de Holambra, a </w:t>
      </w:r>
      <w:r w:rsidRPr="007108AB">
        <w:rPr>
          <w:rFonts w:ascii="Arial" w:hAnsi="Arial" w:cs="Arial"/>
          <w:b/>
          <w:bCs/>
        </w:rPr>
        <w:t>Política Municipal de Atenção aos Acumuladores de Animais</w:t>
      </w:r>
      <w:r w:rsidRPr="007108AB">
        <w:rPr>
          <w:rFonts w:ascii="Arial" w:hAnsi="Arial" w:cs="Arial"/>
        </w:rPr>
        <w:t>, com o objetivo de promover ações integradas, educativas e de conscientização sobre o tema, visando à proteção da saúde pública, ao bem-estar animal e ao respeito à dignidade da pessoa humana.</w:t>
      </w:r>
    </w:p>
    <w:p w:rsidR="002C482E" w:rsidRPr="007108AB" w:rsidP="007108AB" w14:paraId="4E97BFCC" w14:textId="563361D8">
      <w:pPr>
        <w:ind w:firstLine="567"/>
        <w:jc w:val="both"/>
        <w:rPr>
          <w:rFonts w:ascii="Arial" w:hAnsi="Arial" w:cs="Arial"/>
          <w:b/>
          <w:bCs/>
        </w:rPr>
      </w:pPr>
      <w:r w:rsidRPr="007108AB">
        <w:rPr>
          <w:rFonts w:ascii="Arial" w:hAnsi="Arial" w:cs="Arial"/>
          <w:b/>
          <w:bCs/>
        </w:rPr>
        <w:t xml:space="preserve">Art. 2º </w:t>
      </w:r>
      <w:r w:rsidR="007108AB">
        <w:rPr>
          <w:rFonts w:ascii="Arial" w:hAnsi="Arial" w:cs="Arial"/>
          <w:b/>
          <w:bCs/>
        </w:rPr>
        <w:t>-</w:t>
      </w:r>
      <w:r w:rsidRPr="007108AB">
        <w:rPr>
          <w:rFonts w:ascii="Arial" w:hAnsi="Arial" w:cs="Arial"/>
        </w:rPr>
        <w:t xml:space="preserve">São </w:t>
      </w:r>
      <w:r w:rsidRPr="007108AB">
        <w:rPr>
          <w:rFonts w:ascii="Arial" w:hAnsi="Arial" w:cs="Arial"/>
          <w:b/>
          <w:bCs/>
        </w:rPr>
        <w:t>diretrizes</w:t>
      </w:r>
      <w:r w:rsidRPr="007108AB">
        <w:rPr>
          <w:rFonts w:ascii="Arial" w:hAnsi="Arial" w:cs="Arial"/>
        </w:rPr>
        <w:t xml:space="preserve"> da Política Municipal de Atenção aos Acumuladores de Animais:</w:t>
      </w:r>
    </w:p>
    <w:p w:rsidR="008F6244" w:rsidP="008F6244" w14:paraId="4DD94229" w14:textId="77777777">
      <w:pPr>
        <w:spacing w:after="0" w:line="240" w:lineRule="auto"/>
        <w:ind w:right="-567" w:firstLine="567"/>
        <w:rPr>
          <w:rFonts w:ascii="Arial" w:hAnsi="Arial" w:cs="Arial"/>
        </w:rPr>
      </w:pPr>
      <w:r w:rsidRPr="007108AB">
        <w:rPr>
          <w:rFonts w:ascii="Arial" w:hAnsi="Arial" w:cs="Arial"/>
        </w:rPr>
        <w:t xml:space="preserve">I – </w:t>
      </w:r>
      <w:r w:rsidRPr="007108AB">
        <w:rPr>
          <w:rFonts w:ascii="Arial" w:hAnsi="Arial" w:cs="Arial"/>
        </w:rPr>
        <w:t>incentivar</w:t>
      </w:r>
      <w:r w:rsidRPr="007108AB">
        <w:rPr>
          <w:rFonts w:ascii="Arial" w:hAnsi="Arial" w:cs="Arial"/>
        </w:rPr>
        <w:t xml:space="preserve"> o desenvolvimento de ações que previnam e coíbam situações </w:t>
      </w:r>
    </w:p>
    <w:p w:rsidR="002C482E" w:rsidRPr="007108AB" w:rsidP="008F6244" w14:paraId="2EA5E4D4" w14:textId="2E89725B">
      <w:pPr>
        <w:spacing w:after="0" w:line="240" w:lineRule="auto"/>
        <w:ind w:right="-143"/>
        <w:rPr>
          <w:rFonts w:ascii="Arial" w:hAnsi="Arial" w:cs="Arial"/>
        </w:rPr>
      </w:pPr>
      <w:r w:rsidRPr="007108AB">
        <w:rPr>
          <w:rFonts w:ascii="Arial" w:hAnsi="Arial" w:cs="Arial"/>
        </w:rPr>
        <w:t>de maus-tratos, abandono e proliferação descontrolada de animais;</w:t>
      </w:r>
      <w:r w:rsidRPr="007108AB">
        <w:rPr>
          <w:rFonts w:ascii="Arial" w:hAnsi="Arial" w:cs="Arial"/>
        </w:rPr>
        <w:br/>
      </w:r>
      <w:r w:rsidR="008F6244">
        <w:rPr>
          <w:rFonts w:ascii="Arial" w:hAnsi="Arial" w:cs="Arial"/>
        </w:rPr>
        <w:t xml:space="preserve">        </w:t>
      </w:r>
      <w:r w:rsidRPr="007108AB">
        <w:rPr>
          <w:rFonts w:ascii="Arial" w:hAnsi="Arial" w:cs="Arial"/>
        </w:rPr>
        <w:t>II – fomentar a conscientização da população sobre guarda responsável, bem-estar animal e saúde pública;</w:t>
      </w:r>
      <w:r w:rsidRPr="007108AB">
        <w:rPr>
          <w:rFonts w:ascii="Arial" w:hAnsi="Arial" w:cs="Arial"/>
        </w:rPr>
        <w:br/>
      </w:r>
      <w:r w:rsidR="008F6244">
        <w:rPr>
          <w:rFonts w:ascii="Arial" w:hAnsi="Arial" w:cs="Arial"/>
        </w:rPr>
        <w:t xml:space="preserve">         </w:t>
      </w:r>
      <w:r w:rsidRPr="007108AB">
        <w:rPr>
          <w:rFonts w:ascii="Arial" w:hAnsi="Arial" w:cs="Arial"/>
        </w:rPr>
        <w:t>III – promover, por meio de campanhas educativas, o respeito à vida e à integridade física dos animais;</w:t>
      </w:r>
      <w:r w:rsidRPr="007108AB">
        <w:rPr>
          <w:rFonts w:ascii="Arial" w:hAnsi="Arial" w:cs="Arial"/>
        </w:rPr>
        <w:br/>
      </w:r>
      <w:r w:rsidR="008F6244">
        <w:rPr>
          <w:rFonts w:ascii="Arial" w:hAnsi="Arial" w:cs="Arial"/>
        </w:rPr>
        <w:t xml:space="preserve">         </w:t>
      </w:r>
      <w:r w:rsidRPr="007108AB">
        <w:rPr>
          <w:rFonts w:ascii="Arial" w:hAnsi="Arial" w:cs="Arial"/>
        </w:rPr>
        <w:t>IV – estimular a cooperação entre o Poder Público, entidades da sociedade civil, universidades, ONGs e protetores independentes para o enfrentamento do problema;</w:t>
      </w:r>
      <w:r w:rsidRPr="007108AB">
        <w:rPr>
          <w:rFonts w:ascii="Arial" w:hAnsi="Arial" w:cs="Arial"/>
        </w:rPr>
        <w:br/>
      </w:r>
      <w:r w:rsidR="008F6244">
        <w:rPr>
          <w:rFonts w:ascii="Arial" w:hAnsi="Arial" w:cs="Arial"/>
        </w:rPr>
        <w:t xml:space="preserve">         </w:t>
      </w:r>
      <w:r w:rsidRPr="007108AB">
        <w:rPr>
          <w:rFonts w:ascii="Arial" w:hAnsi="Arial" w:cs="Arial"/>
        </w:rPr>
        <w:t xml:space="preserve">V – apoiar a adoção de abordagens humanizadas, que considerem o </w:t>
      </w:r>
      <w:r w:rsidR="008F6244">
        <w:rPr>
          <w:rFonts w:ascii="Arial" w:hAnsi="Arial" w:cs="Arial"/>
        </w:rPr>
        <w:t xml:space="preserve">contexto </w:t>
      </w:r>
      <w:r w:rsidRPr="007108AB">
        <w:rPr>
          <w:rFonts w:ascii="Arial" w:hAnsi="Arial" w:cs="Arial"/>
        </w:rPr>
        <w:t>social e psicológico das pessoas envolvidas em situações de acúmulo de animais.</w:t>
      </w:r>
    </w:p>
    <w:p w:rsidR="00DF22B3" w:rsidP="007108AB" w14:paraId="385E4F30" w14:textId="77777777">
      <w:pPr>
        <w:ind w:firstLine="567"/>
        <w:jc w:val="both"/>
        <w:rPr>
          <w:rFonts w:ascii="Arial" w:hAnsi="Arial" w:cs="Arial"/>
          <w:b/>
          <w:bCs/>
        </w:rPr>
      </w:pPr>
    </w:p>
    <w:p w:rsidR="002C482E" w:rsidRPr="007108AB" w:rsidP="007108AB" w14:paraId="026C998F" w14:textId="6F089C3A">
      <w:pPr>
        <w:ind w:firstLine="567"/>
        <w:jc w:val="both"/>
        <w:rPr>
          <w:rFonts w:ascii="Arial" w:hAnsi="Arial" w:cs="Arial"/>
          <w:b/>
          <w:bCs/>
        </w:rPr>
      </w:pPr>
      <w:r w:rsidRPr="007108AB">
        <w:rPr>
          <w:rFonts w:ascii="Arial" w:hAnsi="Arial" w:cs="Arial"/>
          <w:b/>
          <w:bCs/>
        </w:rPr>
        <w:t>Art. 3º</w:t>
      </w:r>
      <w:r w:rsidR="007108AB">
        <w:rPr>
          <w:rFonts w:ascii="Arial" w:hAnsi="Arial" w:cs="Arial"/>
          <w:b/>
          <w:bCs/>
        </w:rPr>
        <w:t>-</w:t>
      </w:r>
      <w:r w:rsidRPr="007108AB">
        <w:rPr>
          <w:rFonts w:ascii="Arial" w:hAnsi="Arial" w:cs="Arial"/>
          <w:b/>
          <w:bCs/>
        </w:rPr>
        <w:t xml:space="preserve"> </w:t>
      </w:r>
      <w:r w:rsidRPr="007108AB">
        <w:rPr>
          <w:rFonts w:ascii="Arial" w:hAnsi="Arial" w:cs="Arial"/>
        </w:rPr>
        <w:t xml:space="preserve">O Poder Executivo </w:t>
      </w:r>
      <w:r w:rsidRPr="007108AB">
        <w:rPr>
          <w:rFonts w:ascii="Arial" w:hAnsi="Arial" w:cs="Arial"/>
          <w:b/>
          <w:bCs/>
        </w:rPr>
        <w:t>poderá</w:t>
      </w:r>
      <w:r w:rsidRPr="007108AB">
        <w:rPr>
          <w:rFonts w:ascii="Arial" w:hAnsi="Arial" w:cs="Arial"/>
        </w:rPr>
        <w:t xml:space="preserve"> regulamentar esta Lei, definindo as formas de articulação entre os órgãos competentes, as entidades civis e os profissionais das áreas de saúde, assistência social e meio ambiente, para o atendimento e acompanhamento das situações de acúmulo de animais no Município.</w:t>
      </w:r>
    </w:p>
    <w:p w:rsidR="002C482E" w:rsidRPr="007108AB" w:rsidP="007108AB" w14:paraId="7E13F214" w14:textId="30989D88">
      <w:pPr>
        <w:ind w:firstLine="567"/>
        <w:jc w:val="both"/>
        <w:rPr>
          <w:rFonts w:ascii="Arial" w:hAnsi="Arial" w:cs="Arial"/>
          <w:b/>
          <w:bCs/>
        </w:rPr>
      </w:pPr>
      <w:r w:rsidRPr="007108AB">
        <w:rPr>
          <w:rFonts w:ascii="Arial" w:hAnsi="Arial" w:cs="Arial"/>
          <w:b/>
          <w:bCs/>
        </w:rPr>
        <w:t>Art. 4º</w:t>
      </w:r>
      <w:r w:rsidR="007108AB">
        <w:rPr>
          <w:rFonts w:ascii="Arial" w:hAnsi="Arial" w:cs="Arial"/>
          <w:b/>
          <w:bCs/>
        </w:rPr>
        <w:t>-</w:t>
      </w:r>
      <w:r w:rsidRPr="007108AB">
        <w:rPr>
          <w:rFonts w:ascii="Arial" w:hAnsi="Arial" w:cs="Arial"/>
          <w:b/>
          <w:bCs/>
        </w:rPr>
        <w:t xml:space="preserve"> </w:t>
      </w:r>
      <w:r w:rsidRPr="007108AB">
        <w:rPr>
          <w:rFonts w:ascii="Arial" w:hAnsi="Arial" w:cs="Arial"/>
        </w:rPr>
        <w:t xml:space="preserve">As ações decorrentes desta Lei terão caráter </w:t>
      </w:r>
      <w:r w:rsidRPr="007108AB">
        <w:rPr>
          <w:rFonts w:ascii="Arial" w:hAnsi="Arial" w:cs="Arial"/>
          <w:b/>
          <w:bCs/>
        </w:rPr>
        <w:t>educativo e preventivo</w:t>
      </w:r>
      <w:r w:rsidRPr="007108AB">
        <w:rPr>
          <w:rFonts w:ascii="Arial" w:hAnsi="Arial" w:cs="Arial"/>
        </w:rPr>
        <w:t>, buscando a construção de uma cultura de responsabilidade e respeito à vida animal, sem prejuízo das medidas cabíveis previstas em outras normas de proteção e bem-estar animal.</w:t>
      </w:r>
    </w:p>
    <w:p w:rsidR="008F6244" w:rsidP="007108AB" w14:paraId="33645575" w14:textId="77777777">
      <w:pPr>
        <w:ind w:firstLine="567"/>
        <w:jc w:val="both"/>
        <w:rPr>
          <w:rFonts w:ascii="Arial" w:hAnsi="Arial" w:cs="Arial"/>
          <w:b/>
          <w:bCs/>
        </w:rPr>
      </w:pPr>
    </w:p>
    <w:p w:rsidR="008F6244" w:rsidP="007108AB" w14:paraId="5E8422D6" w14:textId="77777777">
      <w:pPr>
        <w:ind w:firstLine="567"/>
        <w:jc w:val="both"/>
        <w:rPr>
          <w:rFonts w:ascii="Arial" w:hAnsi="Arial" w:cs="Arial"/>
          <w:b/>
          <w:bCs/>
        </w:rPr>
      </w:pPr>
    </w:p>
    <w:p w:rsidR="008F6244" w:rsidP="007108AB" w14:paraId="490955F4" w14:textId="77777777">
      <w:pPr>
        <w:ind w:firstLine="567"/>
        <w:jc w:val="both"/>
        <w:rPr>
          <w:rFonts w:ascii="Arial" w:hAnsi="Arial" w:cs="Arial"/>
          <w:b/>
          <w:bCs/>
        </w:rPr>
      </w:pPr>
    </w:p>
    <w:p w:rsidR="002C482E" w:rsidRPr="007108AB" w:rsidP="007108AB" w14:paraId="78E1F244" w14:textId="0E39589E">
      <w:pPr>
        <w:ind w:firstLine="567"/>
        <w:jc w:val="both"/>
        <w:rPr>
          <w:rFonts w:ascii="Arial" w:hAnsi="Arial" w:cs="Arial"/>
          <w:b/>
          <w:bCs/>
        </w:rPr>
      </w:pPr>
      <w:r w:rsidRPr="007108AB">
        <w:rPr>
          <w:rFonts w:ascii="Arial" w:hAnsi="Arial" w:cs="Arial"/>
          <w:b/>
          <w:bCs/>
        </w:rPr>
        <w:t>Art. 5º</w:t>
      </w:r>
      <w:r w:rsidR="007108AB">
        <w:rPr>
          <w:rFonts w:ascii="Arial" w:hAnsi="Arial" w:cs="Arial"/>
          <w:b/>
          <w:bCs/>
        </w:rPr>
        <w:t>-</w:t>
      </w:r>
      <w:r w:rsidRPr="007108AB">
        <w:rPr>
          <w:rFonts w:ascii="Arial" w:hAnsi="Arial" w:cs="Arial"/>
          <w:b/>
          <w:bCs/>
        </w:rPr>
        <w:t xml:space="preserve"> </w:t>
      </w:r>
      <w:r w:rsidRPr="007108AB">
        <w:rPr>
          <w:rFonts w:ascii="Arial" w:hAnsi="Arial" w:cs="Arial"/>
        </w:rPr>
        <w:t xml:space="preserve">A implementação das diretrizes previstas nesta Lei </w:t>
      </w:r>
      <w:r w:rsidRPr="007108AB">
        <w:rPr>
          <w:rFonts w:ascii="Arial" w:hAnsi="Arial" w:cs="Arial"/>
          <w:b/>
          <w:bCs/>
        </w:rPr>
        <w:t>dependerá da disponibilidade orçamentária e da conveniência administrativa</w:t>
      </w:r>
      <w:r w:rsidRPr="007108AB">
        <w:rPr>
          <w:rFonts w:ascii="Arial" w:hAnsi="Arial" w:cs="Arial"/>
        </w:rPr>
        <w:t>, podendo ser objeto de parcerias e convênios com entidades públicas e privadas.</w:t>
      </w:r>
    </w:p>
    <w:p w:rsidR="002C482E" w:rsidRPr="007108AB" w:rsidP="007108AB" w14:paraId="5A109F6C" w14:textId="593172E1">
      <w:pPr>
        <w:ind w:firstLine="567"/>
        <w:jc w:val="both"/>
        <w:rPr>
          <w:rFonts w:ascii="Arial" w:hAnsi="Arial" w:cs="Arial"/>
          <w:b/>
          <w:bCs/>
        </w:rPr>
      </w:pPr>
      <w:r w:rsidRPr="007108AB">
        <w:rPr>
          <w:rFonts w:ascii="Arial" w:hAnsi="Arial" w:cs="Arial"/>
          <w:b/>
          <w:bCs/>
        </w:rPr>
        <w:t>Art. 6º</w:t>
      </w:r>
      <w:r w:rsidR="007108AB">
        <w:rPr>
          <w:rFonts w:ascii="Arial" w:hAnsi="Arial" w:cs="Arial"/>
          <w:b/>
          <w:bCs/>
        </w:rPr>
        <w:t>-</w:t>
      </w:r>
      <w:r w:rsidRPr="007108AB">
        <w:rPr>
          <w:rFonts w:ascii="Arial" w:hAnsi="Arial" w:cs="Arial"/>
          <w:b/>
          <w:bCs/>
        </w:rPr>
        <w:t xml:space="preserve"> </w:t>
      </w:r>
      <w:r w:rsidRPr="007108AB">
        <w:rPr>
          <w:rFonts w:ascii="Arial" w:hAnsi="Arial" w:cs="Arial"/>
        </w:rPr>
        <w:t>Esta Lei entra em vigor na data de sua publicação.</w:t>
      </w:r>
    </w:p>
    <w:p w:rsidR="004E0120" w:rsidRPr="007108AB" w:rsidP="007108AB" w14:paraId="1912D771" w14:textId="4B9557E9">
      <w:pPr>
        <w:ind w:firstLine="567"/>
        <w:jc w:val="both"/>
        <w:rPr>
          <w:rFonts w:ascii="Arial" w:hAnsi="Arial" w:cs="Arial"/>
        </w:rPr>
      </w:pPr>
      <w:r w:rsidRPr="007108AB">
        <w:rPr>
          <w:rFonts w:ascii="Arial" w:hAnsi="Arial" w:cs="Arial"/>
        </w:rPr>
        <w:t>Plenário Vereador Aparício de Almeida, aos 15 de outubro de 2025.</w:t>
      </w:r>
    </w:p>
    <w:p w:rsidR="007108AB" w:rsidP="007108AB" w14:paraId="7E842C6C" w14:textId="77777777">
      <w:pPr>
        <w:ind w:hanging="142"/>
        <w:jc w:val="center"/>
        <w:rPr>
          <w:rFonts w:ascii="Arial" w:hAnsi="Arial" w:cs="Arial"/>
          <w:b/>
          <w:bCs/>
        </w:rPr>
      </w:pPr>
    </w:p>
    <w:p w:rsidR="007108AB" w:rsidP="007108AB" w14:paraId="06702AD2" w14:textId="77777777">
      <w:pPr>
        <w:ind w:hanging="142"/>
        <w:jc w:val="center"/>
        <w:rPr>
          <w:rFonts w:ascii="Arial" w:hAnsi="Arial" w:cs="Arial"/>
          <w:b/>
          <w:bCs/>
        </w:rPr>
      </w:pPr>
    </w:p>
    <w:p w:rsidR="009F4D09" w:rsidRPr="007108AB" w:rsidP="007108AB" w14:paraId="13B4F93E" w14:textId="2FA92153">
      <w:pPr>
        <w:ind w:hanging="142"/>
        <w:jc w:val="center"/>
        <w:rPr>
          <w:rFonts w:ascii="Arial" w:hAnsi="Arial" w:cs="Arial"/>
          <w:b/>
          <w:bCs/>
        </w:rPr>
      </w:pPr>
      <w:r w:rsidRPr="007108AB">
        <w:rPr>
          <w:rFonts w:ascii="Arial" w:hAnsi="Arial" w:cs="Arial"/>
          <w:b/>
          <w:bCs/>
        </w:rPr>
        <w:t>FABIANO SOARES</w:t>
      </w:r>
      <w:r w:rsidRPr="007108AB">
        <w:rPr>
          <w:rFonts w:ascii="Arial" w:hAnsi="Arial" w:cs="Arial"/>
          <w:b/>
          <w:bCs/>
        </w:rPr>
        <w:br/>
        <w:t>VEREADOR</w:t>
      </w:r>
    </w:p>
    <w:p w:rsidR="002C482E" w:rsidRPr="007108AB" w:rsidP="007108AB" w14:paraId="6F33CF33" w14:textId="77777777">
      <w:pPr>
        <w:ind w:firstLine="567"/>
        <w:jc w:val="both"/>
        <w:rPr>
          <w:rFonts w:ascii="Arial" w:hAnsi="Arial" w:cs="Arial"/>
          <w:b/>
          <w:bCs/>
        </w:rPr>
      </w:pPr>
    </w:p>
    <w:p w:rsidR="002C482E" w:rsidRPr="007108AB" w:rsidP="007108AB" w14:paraId="652F30B2" w14:textId="009848AC">
      <w:pPr>
        <w:ind w:firstLine="567"/>
        <w:jc w:val="both"/>
        <w:rPr>
          <w:rFonts w:ascii="Arial" w:hAnsi="Arial" w:cs="Arial"/>
          <w:b/>
          <w:bCs/>
        </w:rPr>
      </w:pPr>
      <w:r w:rsidRPr="007108AB">
        <w:rPr>
          <w:rFonts w:ascii="Arial" w:hAnsi="Arial" w:cs="Arial"/>
          <w:b/>
          <w:bCs/>
        </w:rPr>
        <w:t>JUSTIFICATIVA</w:t>
      </w:r>
    </w:p>
    <w:p w:rsidR="009F4D09" w:rsidRPr="007108AB" w:rsidP="007108AB" w14:paraId="2537B079" w14:textId="77777777">
      <w:pPr>
        <w:ind w:firstLine="567"/>
        <w:jc w:val="both"/>
        <w:rPr>
          <w:rFonts w:ascii="Arial" w:hAnsi="Arial" w:cs="Arial"/>
        </w:rPr>
      </w:pPr>
    </w:p>
    <w:p w:rsidR="008F6244" w:rsidP="008F6244" w14:paraId="50CAC011" w14:textId="67C7ED27">
      <w:pPr>
        <w:tabs>
          <w:tab w:val="left" w:pos="0"/>
          <w:tab w:val="left" w:pos="284"/>
          <w:tab w:val="left" w:pos="426"/>
          <w:tab w:val="left" w:pos="567"/>
        </w:tabs>
        <w:spacing w:after="0" w:line="240" w:lineRule="auto"/>
        <w:ind w:right="6095"/>
        <w:jc w:val="both"/>
        <w:rPr>
          <w:rFonts w:ascii="Arial" w:hAnsi="Arial" w:cs="Arial"/>
        </w:rPr>
      </w:pPr>
      <w:r w:rsidRPr="007108AB">
        <w:rPr>
          <w:rFonts w:ascii="Arial" w:hAnsi="Arial" w:cs="Arial"/>
        </w:rPr>
        <w:t>Senhor</w:t>
      </w:r>
      <w:r>
        <w:rPr>
          <w:rFonts w:ascii="Arial" w:hAnsi="Arial" w:cs="Arial"/>
        </w:rPr>
        <w:t xml:space="preserve"> Presidente </w:t>
      </w:r>
    </w:p>
    <w:p w:rsidR="002C482E" w:rsidRPr="007108AB" w:rsidP="008F6244" w14:paraId="5E6C0B8F" w14:textId="772E9303">
      <w:pPr>
        <w:tabs>
          <w:tab w:val="left" w:pos="0"/>
          <w:tab w:val="left" w:pos="284"/>
          <w:tab w:val="left" w:pos="426"/>
          <w:tab w:val="left" w:pos="567"/>
        </w:tabs>
        <w:spacing w:after="0" w:line="240" w:lineRule="auto"/>
        <w:ind w:right="6095"/>
        <w:jc w:val="both"/>
        <w:rPr>
          <w:rFonts w:ascii="Arial" w:hAnsi="Arial" w:cs="Arial"/>
        </w:rPr>
      </w:pPr>
      <w:r w:rsidRPr="007108AB">
        <w:rPr>
          <w:rFonts w:ascii="Arial" w:hAnsi="Arial" w:cs="Arial"/>
        </w:rPr>
        <w:t xml:space="preserve">Senhores </w:t>
      </w:r>
      <w:r w:rsidR="007108AB">
        <w:rPr>
          <w:rFonts w:ascii="Arial" w:hAnsi="Arial" w:cs="Arial"/>
        </w:rPr>
        <w:t>V</w:t>
      </w:r>
      <w:r w:rsidRPr="007108AB">
        <w:rPr>
          <w:rFonts w:ascii="Arial" w:hAnsi="Arial" w:cs="Arial"/>
        </w:rPr>
        <w:t>ereadores,</w:t>
      </w:r>
    </w:p>
    <w:p w:rsidR="008F6244" w:rsidP="007108AB" w14:paraId="73CC47D8" w14:textId="77777777">
      <w:pPr>
        <w:ind w:firstLine="567"/>
        <w:jc w:val="both"/>
        <w:rPr>
          <w:rFonts w:ascii="Arial" w:hAnsi="Arial" w:cs="Arial"/>
        </w:rPr>
      </w:pPr>
    </w:p>
    <w:p w:rsidR="002C482E" w:rsidRPr="007108AB" w:rsidP="007108AB" w14:paraId="72044BA8" w14:textId="2876E217">
      <w:pPr>
        <w:ind w:firstLine="567"/>
        <w:jc w:val="both"/>
        <w:rPr>
          <w:rFonts w:ascii="Arial" w:hAnsi="Arial" w:cs="Arial"/>
        </w:rPr>
      </w:pPr>
      <w:r w:rsidRPr="007108AB">
        <w:rPr>
          <w:rFonts w:ascii="Arial" w:hAnsi="Arial" w:cs="Arial"/>
        </w:rPr>
        <w:t xml:space="preserve">O presente Projeto de Lei tem por finalidade instituir, no âmbito do Município de Holambra, a </w:t>
      </w:r>
      <w:r w:rsidRPr="007108AB">
        <w:rPr>
          <w:rFonts w:ascii="Arial" w:hAnsi="Arial" w:cs="Arial"/>
          <w:b/>
          <w:bCs/>
        </w:rPr>
        <w:t>Política Municipal de Atenção aos Acumuladores de Animais</w:t>
      </w:r>
      <w:r w:rsidRPr="007108AB">
        <w:rPr>
          <w:rFonts w:ascii="Arial" w:hAnsi="Arial" w:cs="Arial"/>
        </w:rPr>
        <w:t xml:space="preserve">, com o intuito de oferecer um </w:t>
      </w:r>
      <w:r w:rsidRPr="007108AB">
        <w:rPr>
          <w:rFonts w:ascii="Arial" w:hAnsi="Arial" w:cs="Arial"/>
          <w:b/>
          <w:bCs/>
        </w:rPr>
        <w:t>marco orientador</w:t>
      </w:r>
      <w:r w:rsidRPr="007108AB">
        <w:rPr>
          <w:rFonts w:ascii="Arial" w:hAnsi="Arial" w:cs="Arial"/>
        </w:rPr>
        <w:t xml:space="preserve"> para a construção de ações educativas, preventivas e intersetoriais voltadas ao enfrentamento desse fenômeno complexo que afeta não apenas o bem-estar animal, mas também a saúde pública e o equilíbrio social.</w:t>
      </w:r>
    </w:p>
    <w:p w:rsidR="002C482E" w:rsidRPr="007108AB" w:rsidP="007108AB" w14:paraId="29D75CA6" w14:textId="77777777">
      <w:pPr>
        <w:ind w:firstLine="567"/>
        <w:jc w:val="both"/>
        <w:rPr>
          <w:rFonts w:ascii="Arial" w:hAnsi="Arial" w:cs="Arial"/>
        </w:rPr>
      </w:pPr>
      <w:r w:rsidRPr="007108AB">
        <w:rPr>
          <w:rFonts w:ascii="Arial" w:hAnsi="Arial" w:cs="Arial"/>
        </w:rPr>
        <w:t xml:space="preserve">A chamada </w:t>
      </w:r>
      <w:r w:rsidRPr="007108AB">
        <w:rPr>
          <w:rFonts w:ascii="Arial" w:hAnsi="Arial" w:cs="Arial"/>
          <w:b/>
          <w:bCs/>
        </w:rPr>
        <w:t>síndrome de acumulação</w:t>
      </w:r>
      <w:r w:rsidRPr="007108AB">
        <w:rPr>
          <w:rFonts w:ascii="Arial" w:hAnsi="Arial" w:cs="Arial"/>
        </w:rPr>
        <w:t xml:space="preserve"> ou “acúmulo compulsivo de animais” é uma condição que se manifesta em pessoas que mantêm um número excessivo de animais sob seus cuidados, muitas vezes em ambientes insalubres, sem condições adequadas de higiene, alimentação e espaço.</w:t>
      </w:r>
      <w:r w:rsidRPr="007108AB">
        <w:rPr>
          <w:rFonts w:ascii="Arial" w:hAnsi="Arial" w:cs="Arial"/>
        </w:rPr>
        <w:br/>
        <w:t xml:space="preserve">Embora movidos, em sua maioria, por boas intenções, esses cidadãos acabam, de forma involuntária, causando </w:t>
      </w:r>
      <w:r w:rsidRPr="007108AB">
        <w:rPr>
          <w:rFonts w:ascii="Arial" w:hAnsi="Arial" w:cs="Arial"/>
          <w:b/>
          <w:bCs/>
        </w:rPr>
        <w:t>sofrimento aos animais</w:t>
      </w:r>
      <w:r w:rsidRPr="007108AB">
        <w:rPr>
          <w:rFonts w:ascii="Arial" w:hAnsi="Arial" w:cs="Arial"/>
        </w:rPr>
        <w:t xml:space="preserve"> e </w:t>
      </w:r>
      <w:r w:rsidRPr="007108AB">
        <w:rPr>
          <w:rFonts w:ascii="Arial" w:hAnsi="Arial" w:cs="Arial"/>
          <w:b/>
          <w:bCs/>
        </w:rPr>
        <w:t>riscos à saúde coletiva</w:t>
      </w:r>
      <w:r w:rsidRPr="007108AB">
        <w:rPr>
          <w:rFonts w:ascii="Arial" w:hAnsi="Arial" w:cs="Arial"/>
        </w:rPr>
        <w:t>, gerando também impactos à vizinhança e ao meio ambiente.</w:t>
      </w:r>
    </w:p>
    <w:p w:rsidR="002C482E" w:rsidRPr="007108AB" w:rsidP="007108AB" w14:paraId="460A2672" w14:textId="77777777">
      <w:pPr>
        <w:ind w:firstLine="567"/>
        <w:jc w:val="both"/>
        <w:rPr>
          <w:rFonts w:ascii="Arial" w:hAnsi="Arial" w:cs="Arial"/>
        </w:rPr>
      </w:pPr>
      <w:r w:rsidRPr="007108AB">
        <w:rPr>
          <w:rFonts w:ascii="Arial" w:hAnsi="Arial" w:cs="Arial"/>
        </w:rPr>
        <w:t xml:space="preserve">Essa realidade exige do Poder Público uma </w:t>
      </w:r>
      <w:r w:rsidRPr="007108AB">
        <w:rPr>
          <w:rFonts w:ascii="Arial" w:hAnsi="Arial" w:cs="Arial"/>
          <w:b/>
          <w:bCs/>
        </w:rPr>
        <w:t>visão ampliada e humanizada</w:t>
      </w:r>
      <w:r w:rsidRPr="007108AB">
        <w:rPr>
          <w:rFonts w:ascii="Arial" w:hAnsi="Arial" w:cs="Arial"/>
        </w:rPr>
        <w:t xml:space="preserve">, que vá além das medidas punitivas ou do simples recolhimento de animais. É necessário adotar </w:t>
      </w:r>
      <w:r w:rsidRPr="007108AB">
        <w:rPr>
          <w:rFonts w:ascii="Arial" w:hAnsi="Arial" w:cs="Arial"/>
          <w:b/>
          <w:bCs/>
        </w:rPr>
        <w:t>estratégias de prevenção e orientação</w:t>
      </w:r>
      <w:r w:rsidRPr="007108AB">
        <w:rPr>
          <w:rFonts w:ascii="Arial" w:hAnsi="Arial" w:cs="Arial"/>
        </w:rPr>
        <w:t>, promovendo ações educativas e intersetoriais, envolvendo as áreas de saúde, assistência social e meio ambiente.</w:t>
      </w:r>
    </w:p>
    <w:p w:rsidR="00DF22B3" w:rsidP="008F6244" w14:paraId="3C4F9343" w14:textId="77777777">
      <w:pPr>
        <w:ind w:right="-1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p w:rsidR="00DF22B3" w:rsidP="008F6244" w14:paraId="1DD3C5AE" w14:textId="77777777">
      <w:pPr>
        <w:ind w:right="-1"/>
        <w:rPr>
          <w:rFonts w:ascii="Arial" w:hAnsi="Arial" w:cs="Arial"/>
        </w:rPr>
      </w:pPr>
    </w:p>
    <w:p w:rsidR="00DF22B3" w:rsidP="008F6244" w14:paraId="7B5A29F2" w14:textId="77777777">
      <w:pPr>
        <w:ind w:right="-1"/>
        <w:rPr>
          <w:rFonts w:ascii="Arial" w:hAnsi="Arial" w:cs="Arial"/>
        </w:rPr>
      </w:pPr>
    </w:p>
    <w:p w:rsidR="00DF22B3" w:rsidP="008F6244" w14:paraId="4E436874" w14:textId="77777777">
      <w:pPr>
        <w:ind w:right="-1"/>
        <w:rPr>
          <w:rFonts w:ascii="Arial" w:hAnsi="Arial" w:cs="Arial"/>
        </w:rPr>
      </w:pPr>
    </w:p>
    <w:p w:rsidR="008F6244" w:rsidP="008F6244" w14:paraId="0C57882F" w14:textId="58C89C7B">
      <w:pPr>
        <w:ind w:right="-1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7108AB" w:rsidR="002C482E">
        <w:rPr>
          <w:rFonts w:ascii="Arial" w:hAnsi="Arial" w:cs="Arial"/>
        </w:rPr>
        <w:t xml:space="preserve">A </w:t>
      </w:r>
      <w:r w:rsidR="007108AB">
        <w:rPr>
          <w:rFonts w:ascii="Arial" w:hAnsi="Arial" w:cs="Arial"/>
        </w:rPr>
        <w:t xml:space="preserve"> </w:t>
      </w:r>
      <w:r w:rsidRPr="007108AB" w:rsidR="002C482E">
        <w:rPr>
          <w:rFonts w:ascii="Arial" w:hAnsi="Arial" w:cs="Arial"/>
        </w:rPr>
        <w:t>proposta</w:t>
      </w:r>
      <w:r w:rsidRPr="007108AB" w:rsidR="002C482E">
        <w:rPr>
          <w:rFonts w:ascii="Arial" w:hAnsi="Arial" w:cs="Arial"/>
        </w:rPr>
        <w:t xml:space="preserve"> </w:t>
      </w:r>
      <w:r w:rsidR="007108AB">
        <w:rPr>
          <w:rFonts w:ascii="Arial" w:hAnsi="Arial" w:cs="Arial"/>
        </w:rPr>
        <w:t xml:space="preserve"> </w:t>
      </w:r>
      <w:r w:rsidRPr="007108AB" w:rsidR="002C482E">
        <w:rPr>
          <w:rFonts w:ascii="Arial" w:hAnsi="Arial" w:cs="Arial"/>
        </w:rPr>
        <w:t xml:space="preserve">aqui </w:t>
      </w:r>
      <w:r w:rsidR="007108AB">
        <w:rPr>
          <w:rFonts w:ascii="Arial" w:hAnsi="Arial" w:cs="Arial"/>
        </w:rPr>
        <w:t xml:space="preserve"> </w:t>
      </w:r>
      <w:r w:rsidRPr="007108AB" w:rsidR="002C482E">
        <w:rPr>
          <w:rFonts w:ascii="Arial" w:hAnsi="Arial" w:cs="Arial"/>
        </w:rPr>
        <w:t>apresentada</w:t>
      </w:r>
      <w:r w:rsidRPr="007108AB" w:rsidR="002C482E">
        <w:rPr>
          <w:rFonts w:ascii="Arial" w:hAnsi="Arial" w:cs="Arial"/>
        </w:rPr>
        <w:t xml:space="preserve"> </w:t>
      </w:r>
      <w:r w:rsidR="007108AB">
        <w:rPr>
          <w:rFonts w:ascii="Arial" w:hAnsi="Arial" w:cs="Arial"/>
        </w:rPr>
        <w:t xml:space="preserve"> </w:t>
      </w:r>
      <w:r w:rsidRPr="007108AB" w:rsidR="002C482E">
        <w:rPr>
          <w:rFonts w:ascii="Arial" w:hAnsi="Arial" w:cs="Arial"/>
          <w:b/>
          <w:bCs/>
        </w:rPr>
        <w:t xml:space="preserve">não </w:t>
      </w:r>
      <w:r w:rsidR="007108AB">
        <w:rPr>
          <w:rFonts w:ascii="Arial" w:hAnsi="Arial" w:cs="Arial"/>
          <w:b/>
          <w:bCs/>
        </w:rPr>
        <w:t xml:space="preserve"> </w:t>
      </w:r>
      <w:r w:rsidRPr="007108AB" w:rsidR="002C482E">
        <w:rPr>
          <w:rFonts w:ascii="Arial" w:hAnsi="Arial" w:cs="Arial"/>
          <w:b/>
          <w:bCs/>
        </w:rPr>
        <w:t>impõe</w:t>
      </w:r>
      <w:r w:rsidRPr="007108AB" w:rsidR="002C482E">
        <w:rPr>
          <w:rFonts w:ascii="Arial" w:hAnsi="Arial" w:cs="Arial"/>
          <w:b/>
          <w:bCs/>
        </w:rPr>
        <w:t xml:space="preserve"> </w:t>
      </w:r>
      <w:r w:rsidR="007108AB">
        <w:rPr>
          <w:rFonts w:ascii="Arial" w:hAnsi="Arial" w:cs="Arial"/>
          <w:b/>
          <w:bCs/>
        </w:rPr>
        <w:t xml:space="preserve"> </w:t>
      </w:r>
      <w:r w:rsidRPr="007108AB" w:rsidR="002C482E">
        <w:rPr>
          <w:rFonts w:ascii="Arial" w:hAnsi="Arial" w:cs="Arial"/>
          <w:b/>
          <w:bCs/>
        </w:rPr>
        <w:t xml:space="preserve">obrigações </w:t>
      </w:r>
      <w:r w:rsidR="007108AB">
        <w:rPr>
          <w:rFonts w:ascii="Arial" w:hAnsi="Arial" w:cs="Arial"/>
          <w:b/>
          <w:bCs/>
        </w:rPr>
        <w:t xml:space="preserve"> </w:t>
      </w:r>
      <w:r w:rsidRPr="007108AB" w:rsidR="002C482E">
        <w:rPr>
          <w:rFonts w:ascii="Arial" w:hAnsi="Arial" w:cs="Arial"/>
          <w:b/>
          <w:bCs/>
        </w:rPr>
        <w:t>diretas</w:t>
      </w:r>
      <w:r w:rsidR="007108AB">
        <w:rPr>
          <w:rFonts w:ascii="Arial" w:hAnsi="Arial" w:cs="Arial"/>
          <w:b/>
          <w:bCs/>
        </w:rPr>
        <w:t xml:space="preserve">  </w:t>
      </w:r>
      <w:r w:rsidRPr="007108AB" w:rsidR="002C482E">
        <w:rPr>
          <w:rFonts w:ascii="Arial" w:hAnsi="Arial" w:cs="Arial"/>
          <w:b/>
          <w:bCs/>
        </w:rPr>
        <w:t xml:space="preserve"> ao Executivo</w:t>
      </w:r>
      <w:r w:rsidRPr="007108AB" w:rsidR="002C482E">
        <w:rPr>
          <w:rFonts w:ascii="Arial" w:hAnsi="Arial" w:cs="Arial"/>
        </w:rPr>
        <w:t xml:space="preserve">, respeitando o princípio da </w:t>
      </w:r>
      <w:r w:rsidRPr="007108AB" w:rsidR="002C482E">
        <w:rPr>
          <w:rFonts w:ascii="Arial" w:hAnsi="Arial" w:cs="Arial"/>
          <w:b/>
          <w:bCs/>
        </w:rPr>
        <w:t>separação dos poderes</w:t>
      </w:r>
      <w:r w:rsidRPr="007108AB" w:rsidR="002C482E">
        <w:rPr>
          <w:rFonts w:ascii="Arial" w:hAnsi="Arial" w:cs="Arial"/>
        </w:rPr>
        <w:t xml:space="preserve"> e evitando </w:t>
      </w:r>
      <w:r w:rsidR="007108AB">
        <w:rPr>
          <w:rFonts w:ascii="Arial" w:hAnsi="Arial" w:cs="Arial"/>
        </w:rPr>
        <w:t>qual quer vício de iniciativa.</w:t>
      </w:r>
      <w:r w:rsidRPr="007108AB" w:rsidR="002C482E">
        <w:rPr>
          <w:rFonts w:ascii="Arial" w:hAnsi="Arial" w:cs="Arial"/>
        </w:rPr>
        <w:br/>
      </w:r>
    </w:p>
    <w:p w:rsidR="002C482E" w:rsidRPr="007108AB" w:rsidP="008F6244" w14:paraId="0E71AA99" w14:textId="77B73A8C">
      <w:pPr>
        <w:ind w:right="-1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7108AB">
        <w:rPr>
          <w:rFonts w:ascii="Arial" w:hAnsi="Arial" w:cs="Arial"/>
        </w:rPr>
        <w:t xml:space="preserve">Seu objetivo é </w:t>
      </w:r>
      <w:r w:rsidRPr="007108AB">
        <w:rPr>
          <w:rFonts w:ascii="Arial" w:hAnsi="Arial" w:cs="Arial"/>
          <w:b/>
          <w:bCs/>
        </w:rPr>
        <w:t>autorizar e incentivar</w:t>
      </w:r>
      <w:r w:rsidRPr="007108AB">
        <w:rPr>
          <w:rFonts w:ascii="Arial" w:hAnsi="Arial" w:cs="Arial"/>
        </w:rPr>
        <w:t xml:space="preserve"> a implementação de políticas públicas que tratem o tema com sensibilidade, técnica e humanidade, estimulando a cooperação entre órgãos públicos, entidades civis, ONGs e a própria comunidade.</w:t>
      </w:r>
    </w:p>
    <w:p w:rsidR="002C482E" w:rsidRPr="007108AB" w:rsidP="007108AB" w14:paraId="39AA787D" w14:textId="77777777">
      <w:pPr>
        <w:ind w:firstLine="567"/>
        <w:jc w:val="both"/>
        <w:rPr>
          <w:rFonts w:ascii="Arial" w:hAnsi="Arial" w:cs="Arial"/>
        </w:rPr>
      </w:pPr>
      <w:r w:rsidRPr="007108AB">
        <w:rPr>
          <w:rFonts w:ascii="Arial" w:hAnsi="Arial" w:cs="Arial"/>
        </w:rPr>
        <w:t xml:space="preserve">Vale ressaltar que esta matéria encontra respaldo em legislações e políticas já existentes, como a </w:t>
      </w:r>
      <w:r w:rsidRPr="007108AB">
        <w:rPr>
          <w:rFonts w:ascii="Arial" w:hAnsi="Arial" w:cs="Arial"/>
          <w:b/>
          <w:bCs/>
        </w:rPr>
        <w:t>Lei Federal nº 13.426/2017</w:t>
      </w:r>
      <w:r w:rsidRPr="007108AB">
        <w:rPr>
          <w:rFonts w:ascii="Arial" w:hAnsi="Arial" w:cs="Arial"/>
        </w:rPr>
        <w:t xml:space="preserve">, que dispõe sobre o controle populacional de cães e gatos, e na </w:t>
      </w:r>
      <w:r w:rsidRPr="007108AB">
        <w:rPr>
          <w:rFonts w:ascii="Arial" w:hAnsi="Arial" w:cs="Arial"/>
          <w:b/>
          <w:bCs/>
        </w:rPr>
        <w:t>Política Nacional de Saúde Mental</w:t>
      </w:r>
      <w:r w:rsidRPr="007108AB">
        <w:rPr>
          <w:rFonts w:ascii="Arial" w:hAnsi="Arial" w:cs="Arial"/>
        </w:rPr>
        <w:t>, que reconhece a importância do acompanhamento psicossocial em situações de vulnerabilidade.</w:t>
      </w:r>
    </w:p>
    <w:p w:rsidR="002C482E" w:rsidRPr="007108AB" w:rsidP="007108AB" w14:paraId="5BDD2322" w14:textId="77777777">
      <w:pPr>
        <w:ind w:firstLine="567"/>
        <w:jc w:val="both"/>
        <w:rPr>
          <w:rFonts w:ascii="Arial" w:hAnsi="Arial" w:cs="Arial"/>
        </w:rPr>
      </w:pPr>
      <w:r w:rsidRPr="007108AB">
        <w:rPr>
          <w:rFonts w:ascii="Arial" w:hAnsi="Arial" w:cs="Arial"/>
        </w:rPr>
        <w:t xml:space="preserve">Ademais, a iniciativa contribui para a promoção da </w:t>
      </w:r>
      <w:r w:rsidRPr="007108AB">
        <w:rPr>
          <w:rFonts w:ascii="Arial" w:hAnsi="Arial" w:cs="Arial"/>
          <w:b/>
          <w:bCs/>
        </w:rPr>
        <w:t>“Saúde Única”</w:t>
      </w:r>
      <w:r w:rsidRPr="007108AB">
        <w:rPr>
          <w:rFonts w:ascii="Arial" w:hAnsi="Arial" w:cs="Arial"/>
        </w:rPr>
        <w:t xml:space="preserve"> — conceito reconhecido pela Organização Mundial da Saúde (OMS), que integra as dimensões humana, animal e ambiental como partes indissociáveis da mesma realidade sanitária.</w:t>
      </w:r>
    </w:p>
    <w:p w:rsidR="002C482E" w:rsidRPr="007108AB" w:rsidP="007108AB" w14:paraId="4D99B361" w14:textId="77777777">
      <w:pPr>
        <w:ind w:firstLine="567"/>
        <w:jc w:val="both"/>
        <w:rPr>
          <w:rFonts w:ascii="Arial" w:hAnsi="Arial" w:cs="Arial"/>
        </w:rPr>
      </w:pPr>
      <w:r w:rsidRPr="007108AB">
        <w:rPr>
          <w:rFonts w:ascii="Arial" w:hAnsi="Arial" w:cs="Arial"/>
        </w:rPr>
        <w:t xml:space="preserve">Com esta proposição, busca-se despertar o olhar do Município de Holambra para uma questão que, embora silenciosa, </w:t>
      </w:r>
      <w:r w:rsidRPr="007108AB">
        <w:rPr>
          <w:rFonts w:ascii="Arial" w:hAnsi="Arial" w:cs="Arial"/>
          <w:b/>
          <w:bCs/>
        </w:rPr>
        <w:t>afeta diretamente o bem-estar coletivo</w:t>
      </w:r>
      <w:r w:rsidRPr="007108AB">
        <w:rPr>
          <w:rFonts w:ascii="Arial" w:hAnsi="Arial" w:cs="Arial"/>
        </w:rPr>
        <w:t>, demandando empatia, conhecimento técnico e compromisso com a dignidade humana e animal.</w:t>
      </w:r>
    </w:p>
    <w:p w:rsidR="002C482E" w:rsidRPr="007108AB" w:rsidP="007108AB" w14:paraId="1C837CE3" w14:textId="77777777">
      <w:pPr>
        <w:ind w:firstLine="567"/>
        <w:jc w:val="both"/>
        <w:rPr>
          <w:rFonts w:ascii="Arial" w:hAnsi="Arial" w:cs="Arial"/>
        </w:rPr>
      </w:pPr>
      <w:r w:rsidRPr="007108AB">
        <w:rPr>
          <w:rFonts w:ascii="Arial" w:hAnsi="Arial" w:cs="Arial"/>
        </w:rPr>
        <w:t xml:space="preserve">Diante do exposto, conto com o apoio dos nobres pares para a </w:t>
      </w:r>
      <w:r w:rsidRPr="007108AB">
        <w:rPr>
          <w:rFonts w:ascii="Arial" w:hAnsi="Arial" w:cs="Arial"/>
          <w:b/>
          <w:bCs/>
        </w:rPr>
        <w:t>aprovação desta propositura</w:t>
      </w:r>
      <w:r w:rsidRPr="007108AB">
        <w:rPr>
          <w:rFonts w:ascii="Arial" w:hAnsi="Arial" w:cs="Arial"/>
        </w:rPr>
        <w:t>, que certamente representará mais um passo importante na construção de uma Holambra mais justa, consciente e solidária com todas as formas de vida.</w:t>
      </w:r>
    </w:p>
    <w:p w:rsidR="002C482E" w:rsidP="007108AB" w14:paraId="211429EC" w14:textId="77777777">
      <w:pPr>
        <w:ind w:firstLine="567"/>
        <w:jc w:val="both"/>
        <w:rPr>
          <w:rFonts w:ascii="Arial" w:hAnsi="Arial" w:cs="Arial"/>
        </w:rPr>
      </w:pPr>
    </w:p>
    <w:p w:rsidR="008F6244" w:rsidRPr="007108AB" w:rsidP="007108AB" w14:paraId="0C1B935B" w14:textId="77777777">
      <w:pPr>
        <w:ind w:firstLine="567"/>
        <w:jc w:val="both"/>
        <w:rPr>
          <w:rFonts w:ascii="Arial" w:hAnsi="Arial" w:cs="Arial"/>
        </w:rPr>
      </w:pPr>
    </w:p>
    <w:p w:rsidR="009F4D09" w:rsidRPr="007108AB" w:rsidP="007108AB" w14:paraId="3A799DEF" w14:textId="70871485">
      <w:pPr>
        <w:spacing w:after="0" w:line="240" w:lineRule="auto"/>
        <w:ind w:firstLine="567"/>
        <w:jc w:val="center"/>
        <w:rPr>
          <w:rFonts w:ascii="Arial" w:hAnsi="Arial" w:cs="Arial"/>
          <w:b/>
          <w:bCs/>
        </w:rPr>
      </w:pPr>
      <w:r w:rsidRPr="007108AB">
        <w:rPr>
          <w:rFonts w:ascii="Arial" w:hAnsi="Arial" w:cs="Arial"/>
          <w:b/>
          <w:bCs/>
        </w:rPr>
        <w:t>FABIANO SOARES LIMA</w:t>
      </w:r>
    </w:p>
    <w:p w:rsidR="007108AB" w:rsidRPr="007108AB" w:rsidP="007108AB" w14:paraId="54F3DB77" w14:textId="110DBFF6">
      <w:pPr>
        <w:spacing w:after="0" w:line="240" w:lineRule="auto"/>
        <w:ind w:firstLine="567"/>
        <w:jc w:val="center"/>
        <w:rPr>
          <w:rFonts w:ascii="Arial" w:hAnsi="Arial" w:cs="Arial"/>
          <w:b/>
          <w:bCs/>
        </w:rPr>
      </w:pPr>
      <w:r w:rsidRPr="007108AB">
        <w:rPr>
          <w:rFonts w:ascii="Arial" w:hAnsi="Arial" w:cs="Arial"/>
          <w:b/>
          <w:bCs/>
        </w:rPr>
        <w:t>Vereador</w:t>
      </w:r>
    </w:p>
    <w:sectPr w:rsidSect="008F6244">
      <w:headerReference w:type="default" r:id="rId4"/>
      <w:footerReference w:type="default" r:id="rId5"/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0904048"/>
      <w:docPartObj>
        <w:docPartGallery w:val="Page Numbers (Bottom of Page)"/>
        <w:docPartUnique/>
      </w:docPartObj>
    </w:sdtPr>
    <w:sdtContent>
      <w:p w:rsidR="007108AB" w14:paraId="0A32B807" w14:textId="34FA6C35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7108AB" w14:paraId="61B3587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94372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694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82E"/>
    <w:rsid w:val="0022240B"/>
    <w:rsid w:val="00286237"/>
    <w:rsid w:val="002C482E"/>
    <w:rsid w:val="004E0120"/>
    <w:rsid w:val="00545BDA"/>
    <w:rsid w:val="007108AB"/>
    <w:rsid w:val="00732B98"/>
    <w:rsid w:val="008F6244"/>
    <w:rsid w:val="009F4D09"/>
    <w:rsid w:val="00B46887"/>
    <w:rsid w:val="00DF22B3"/>
    <w:rsid w:val="00DF54F6"/>
  </w:rsids>
  <m:mathPr>
    <m:mathFont m:val="Cambria Math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4C9BE1D-AD04-42AF-96A2-3B5F1B8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rsid w:val="002C48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2C48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2C48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2C48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2C48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2C48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2C48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2C48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2C48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2C48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2C48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2C48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2C482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2C482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2C482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2C482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2C482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2C48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2C48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2C48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2C48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2C48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2C48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2C48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48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48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2C48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2C48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482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CabealhoChar"/>
    <w:uiPriority w:val="99"/>
    <w:unhideWhenUsed/>
    <w:rsid w:val="007108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7108AB"/>
  </w:style>
  <w:style w:type="paragraph" w:styleId="Footer">
    <w:name w:val="footer"/>
    <w:basedOn w:val="Normal"/>
    <w:link w:val="RodapChar"/>
    <w:uiPriority w:val="99"/>
    <w:unhideWhenUsed/>
    <w:rsid w:val="007108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7108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786</Words>
  <Characters>4248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Fabiano Soares Lima</dc:creator>
  <cp:lastModifiedBy>Andreia P. Campanha</cp:lastModifiedBy>
  <cp:revision>2</cp:revision>
  <dcterms:created xsi:type="dcterms:W3CDTF">2025-10-15T18:38:00Z</dcterms:created>
  <dcterms:modified xsi:type="dcterms:W3CDTF">2025-10-15T18:38:00Z</dcterms:modified>
</cp:coreProperties>
</file>