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B6AC3" w:rsidP="0019485F" w14:paraId="12DCB5C1" w14:textId="77777777">
      <w:pPr>
        <w:pStyle w:val="NormalWeb"/>
        <w:spacing w:before="0" w:beforeAutospacing="0" w:after="0" w:afterAutospacing="0"/>
        <w:rPr>
          <w:rFonts w:ascii="Arial" w:hAnsi="Arial" w:cs="Arial"/>
          <w:b/>
          <w:sz w:val="24"/>
          <w:szCs w:val="24"/>
        </w:rPr>
      </w:pPr>
    </w:p>
    <w:p w:rsidR="00F66436" w:rsidP="0019485F" w14:paraId="4D661B39" w14:textId="77777777">
      <w:pPr>
        <w:pStyle w:val="NormalWeb"/>
        <w:spacing w:before="0" w:beforeAutospacing="0" w:after="0" w:afterAutospacing="0"/>
        <w:rPr>
          <w:rFonts w:ascii="Arial" w:hAnsi="Arial" w:cs="Arial"/>
          <w:b/>
          <w:sz w:val="24"/>
          <w:szCs w:val="24"/>
        </w:rPr>
      </w:pPr>
    </w:p>
    <w:p w:rsidR="00F66436" w:rsidP="0019485F" w14:paraId="6E518B91" w14:textId="77777777">
      <w:pPr>
        <w:pStyle w:val="NormalWeb"/>
        <w:spacing w:before="0" w:beforeAutospacing="0" w:after="0" w:afterAutospacing="0"/>
        <w:rPr>
          <w:rFonts w:ascii="Arial" w:hAnsi="Arial" w:cs="Arial"/>
          <w:b/>
          <w:sz w:val="24"/>
          <w:szCs w:val="24"/>
        </w:rPr>
      </w:pPr>
    </w:p>
    <w:p w:rsidR="007E336A" w:rsidP="00F66436" w14:paraId="365ADADB" w14:textId="7328B467">
      <w:pPr>
        <w:pStyle w:val="NormalWeb"/>
        <w:spacing w:before="0" w:beforeAutospacing="0" w:after="0" w:afterAutospacing="0"/>
        <w:ind w:firstLine="1560"/>
        <w:jc w:val="center"/>
        <w:rPr>
          <w:rFonts w:asciiTheme="minorBidi" w:hAnsiTheme="minorBidi" w:cstheme="minorBidi"/>
          <w:b/>
          <w:sz w:val="24"/>
          <w:szCs w:val="24"/>
        </w:rPr>
      </w:pPr>
      <w:r w:rsidRPr="0019485F">
        <w:rPr>
          <w:rFonts w:asciiTheme="minorBidi" w:hAnsiTheme="minorBidi" w:cstheme="minorBidi"/>
          <w:b/>
          <w:sz w:val="24"/>
          <w:szCs w:val="24"/>
        </w:rPr>
        <w:t>INDICAÇÃO Nº.</w:t>
      </w:r>
      <w:r w:rsidR="009C7D65">
        <w:rPr>
          <w:rFonts w:asciiTheme="minorBidi" w:hAnsiTheme="minorBidi" w:cstheme="minorBidi"/>
          <w:b/>
          <w:sz w:val="24"/>
          <w:szCs w:val="24"/>
        </w:rPr>
        <w:t>174</w:t>
      </w:r>
      <w:r w:rsidRPr="0019485F">
        <w:rPr>
          <w:rFonts w:asciiTheme="minorBidi" w:hAnsiTheme="minorBidi" w:cstheme="minorBidi"/>
          <w:b/>
          <w:sz w:val="24"/>
          <w:szCs w:val="24"/>
        </w:rPr>
        <w:t>/202</w:t>
      </w:r>
      <w:r w:rsidRPr="0019485F" w:rsidR="007D3D1D">
        <w:rPr>
          <w:rFonts w:asciiTheme="minorBidi" w:hAnsiTheme="minorBidi" w:cstheme="minorBidi"/>
          <w:b/>
          <w:sz w:val="24"/>
          <w:szCs w:val="24"/>
        </w:rPr>
        <w:t>5</w:t>
      </w:r>
    </w:p>
    <w:p w:rsidR="00305750" w:rsidRPr="0019485F" w:rsidP="00F66436" w14:paraId="79909202" w14:textId="77777777">
      <w:pPr>
        <w:pStyle w:val="NormalWeb"/>
        <w:spacing w:before="0" w:beforeAutospacing="0" w:after="0" w:afterAutospacing="0"/>
        <w:ind w:left="1560" w:firstLine="567"/>
        <w:jc w:val="both"/>
        <w:rPr>
          <w:rFonts w:asciiTheme="minorBidi" w:hAnsiTheme="minorBidi" w:cstheme="minorBidi"/>
          <w:b/>
          <w:sz w:val="24"/>
          <w:szCs w:val="24"/>
        </w:rPr>
      </w:pPr>
    </w:p>
    <w:p w:rsidR="005F54B0" w:rsidP="00F66436" w14:paraId="2ED99C40" w14:textId="6A187E5B">
      <w:pPr>
        <w:ind w:left="1560" w:firstLine="567"/>
        <w:jc w:val="both"/>
        <w:rPr>
          <w:rFonts w:asciiTheme="minorBidi" w:hAnsiTheme="minorBidi" w:cstheme="minorBidi"/>
          <w:b/>
          <w:sz w:val="24"/>
          <w:szCs w:val="24"/>
        </w:rPr>
      </w:pPr>
      <w:r>
        <w:rPr>
          <w:rFonts w:asciiTheme="minorBidi" w:hAnsiTheme="minorBidi" w:cstheme="minorBidi"/>
          <w:b/>
          <w:sz w:val="24"/>
          <w:szCs w:val="24"/>
        </w:rPr>
        <w:t>“</w:t>
      </w:r>
      <w:r w:rsidRPr="005F54B0">
        <w:rPr>
          <w:rFonts w:asciiTheme="minorBidi" w:hAnsiTheme="minorBidi" w:cstheme="minorBidi"/>
          <w:b/>
          <w:sz w:val="24"/>
          <w:szCs w:val="24"/>
        </w:rPr>
        <w:t xml:space="preserve">INDICA AO PODER EXECUTIVO A CRIAÇÃO E O ENCAMINHAMENTO À CÂMARA MUNICIPAL DE PROPOSTA LEGISLATIVA ESPECÍFICA QUE </w:t>
      </w:r>
      <w:r w:rsidRPr="005F54B0">
        <w:rPr>
          <w:rFonts w:asciiTheme="minorBidi" w:hAnsiTheme="minorBidi" w:cstheme="minorBidi"/>
          <w:b/>
          <w:bCs/>
          <w:sz w:val="24"/>
          <w:szCs w:val="24"/>
        </w:rPr>
        <w:t>INSTITUA O PLANO DE CARREIRA DA GUARDA MUNICIPAL</w:t>
      </w:r>
      <w:r w:rsidRPr="005F54B0">
        <w:rPr>
          <w:rFonts w:asciiTheme="minorBidi" w:hAnsiTheme="minorBidi" w:cstheme="minorBidi"/>
          <w:b/>
          <w:sz w:val="24"/>
          <w:szCs w:val="24"/>
        </w:rPr>
        <w:t>, NOS TERMOS DA CONSTITUIÇÃO FEDERAL E DA LEI FEDERAL Nº 13.022/2014</w:t>
      </w:r>
      <w:r>
        <w:rPr>
          <w:rFonts w:asciiTheme="minorBidi" w:hAnsiTheme="minorBidi" w:cstheme="minorBidi"/>
          <w:b/>
          <w:sz w:val="24"/>
          <w:szCs w:val="24"/>
        </w:rPr>
        <w:t>”</w:t>
      </w:r>
    </w:p>
    <w:p w:rsidR="005F54B0" w:rsidP="00F66436" w14:paraId="4FD4B105" w14:textId="77777777">
      <w:pPr>
        <w:ind w:firstLine="1560"/>
        <w:jc w:val="right"/>
        <w:rPr>
          <w:rFonts w:asciiTheme="minorBidi" w:hAnsiTheme="minorBidi" w:cstheme="minorBidi"/>
          <w:b/>
          <w:sz w:val="24"/>
          <w:szCs w:val="24"/>
        </w:rPr>
      </w:pPr>
    </w:p>
    <w:p w:rsidR="004B083E" w:rsidP="00F66436" w14:paraId="44D0126A" w14:textId="08828ADF">
      <w:pPr>
        <w:ind w:firstLine="1560"/>
        <w:jc w:val="both"/>
        <w:rPr>
          <w:rFonts w:asciiTheme="minorBidi" w:hAnsiTheme="minorBidi" w:cstheme="minorBidi"/>
          <w:b/>
          <w:bCs/>
          <w:sz w:val="24"/>
          <w:szCs w:val="24"/>
        </w:rPr>
      </w:pPr>
      <w:r w:rsidRPr="0019485F">
        <w:rPr>
          <w:rFonts w:asciiTheme="minorBidi" w:hAnsiTheme="minorBidi" w:cstheme="minorBidi"/>
          <w:sz w:val="24"/>
          <w:szCs w:val="24"/>
        </w:rPr>
        <w:t xml:space="preserve">Senhor Presidente, apresento a Vossa Excelência, nos termos do Artigo 207, do Regimento Interno, a presente Indicação, sugerindo ao Senhor Prefeito encaminhar ao setor competente as determinações necessárias, </w:t>
      </w:r>
      <w:r w:rsidRPr="00444F46" w:rsidR="00444F46">
        <w:rPr>
          <w:rFonts w:asciiTheme="minorBidi" w:hAnsiTheme="minorBidi" w:cstheme="minorBidi"/>
          <w:b/>
          <w:bCs/>
          <w:sz w:val="24"/>
          <w:szCs w:val="24"/>
        </w:rPr>
        <w:t xml:space="preserve">Solicita ao Poder Executivo </w:t>
      </w:r>
      <w:r w:rsidRPr="005F54B0" w:rsidR="005F54B0">
        <w:rPr>
          <w:rFonts w:asciiTheme="minorBidi" w:hAnsiTheme="minorBidi" w:cstheme="minorBidi"/>
          <w:b/>
          <w:bCs/>
          <w:sz w:val="24"/>
          <w:szCs w:val="24"/>
        </w:rPr>
        <w:t xml:space="preserve">a elaboração e o envio de projeto de lei que institua o plano de carreira da </w:t>
      </w:r>
      <w:r w:rsidR="005F54B0">
        <w:rPr>
          <w:rFonts w:asciiTheme="minorBidi" w:hAnsiTheme="minorBidi" w:cstheme="minorBidi"/>
          <w:b/>
          <w:bCs/>
          <w:sz w:val="24"/>
          <w:szCs w:val="24"/>
        </w:rPr>
        <w:t>G</w:t>
      </w:r>
      <w:r w:rsidRPr="005F54B0" w:rsidR="005F54B0">
        <w:rPr>
          <w:rFonts w:asciiTheme="minorBidi" w:hAnsiTheme="minorBidi" w:cstheme="minorBidi"/>
          <w:b/>
          <w:bCs/>
          <w:sz w:val="24"/>
          <w:szCs w:val="24"/>
        </w:rPr>
        <w:t xml:space="preserve">uarda </w:t>
      </w:r>
      <w:r w:rsidR="005F54B0">
        <w:rPr>
          <w:rFonts w:asciiTheme="minorBidi" w:hAnsiTheme="minorBidi" w:cstheme="minorBidi"/>
          <w:b/>
          <w:bCs/>
          <w:sz w:val="24"/>
          <w:szCs w:val="24"/>
        </w:rPr>
        <w:t>M</w:t>
      </w:r>
      <w:r w:rsidRPr="005F54B0" w:rsidR="005F54B0">
        <w:rPr>
          <w:rFonts w:asciiTheme="minorBidi" w:hAnsiTheme="minorBidi" w:cstheme="minorBidi"/>
          <w:b/>
          <w:bCs/>
          <w:sz w:val="24"/>
          <w:szCs w:val="24"/>
        </w:rPr>
        <w:t>unicipal</w:t>
      </w:r>
      <w:r w:rsidR="005F54B0">
        <w:rPr>
          <w:rFonts w:asciiTheme="minorBidi" w:hAnsiTheme="minorBidi" w:cstheme="minorBidi"/>
          <w:b/>
          <w:bCs/>
          <w:sz w:val="24"/>
          <w:szCs w:val="24"/>
        </w:rPr>
        <w:t>.</w:t>
      </w:r>
    </w:p>
    <w:p w:rsidR="005F54B0" w:rsidP="00F66436" w14:paraId="6ED1F5AC" w14:textId="77777777">
      <w:pPr>
        <w:ind w:firstLine="1560"/>
        <w:jc w:val="both"/>
        <w:rPr>
          <w:rFonts w:asciiTheme="minorBidi" w:hAnsiTheme="minorBidi" w:cstheme="minorBidi"/>
          <w:b/>
          <w:sz w:val="24"/>
          <w:szCs w:val="24"/>
        </w:rPr>
      </w:pPr>
    </w:p>
    <w:p w:rsidR="005F54B0" w:rsidP="00F66436" w14:paraId="55C66353" w14:textId="77777777">
      <w:pPr>
        <w:ind w:firstLine="1560"/>
        <w:rPr>
          <w:rFonts w:asciiTheme="minorBidi" w:hAnsiTheme="minorBidi" w:cstheme="minorBidi"/>
          <w:b/>
          <w:sz w:val="24"/>
          <w:szCs w:val="24"/>
        </w:rPr>
      </w:pPr>
    </w:p>
    <w:p w:rsidR="00A9283C" w:rsidRPr="0019485F" w:rsidP="00F66436" w14:paraId="31C12BA3" w14:textId="271BBD46">
      <w:pPr>
        <w:ind w:firstLine="1560"/>
        <w:jc w:val="center"/>
        <w:rPr>
          <w:rFonts w:asciiTheme="minorBidi" w:hAnsiTheme="minorBidi" w:cstheme="minorBidi"/>
          <w:b/>
          <w:bCs/>
          <w:sz w:val="24"/>
          <w:szCs w:val="24"/>
        </w:rPr>
      </w:pPr>
      <w:r w:rsidRPr="0019485F">
        <w:rPr>
          <w:rFonts w:asciiTheme="minorBidi" w:hAnsiTheme="minorBidi" w:cstheme="minorBidi"/>
          <w:b/>
          <w:sz w:val="24"/>
          <w:szCs w:val="24"/>
        </w:rPr>
        <w:t>JUSTIFICATIVA</w:t>
      </w:r>
    </w:p>
    <w:p w:rsidR="00142A79" w:rsidRPr="0019485F" w:rsidP="00F66436" w14:paraId="29A194AC" w14:textId="77777777">
      <w:pPr>
        <w:ind w:firstLine="1560"/>
        <w:rPr>
          <w:rFonts w:asciiTheme="minorBidi" w:hAnsiTheme="minorBidi" w:cstheme="minorBidi"/>
          <w:sz w:val="24"/>
          <w:szCs w:val="24"/>
        </w:rPr>
      </w:pPr>
    </w:p>
    <w:p w:rsidR="009F793E" w:rsidRPr="009F793E" w:rsidP="00F66436" w14:paraId="0D57B3B4" w14:textId="77777777">
      <w:pPr>
        <w:spacing w:before="100" w:beforeAutospacing="1" w:after="100" w:afterAutospacing="1"/>
        <w:ind w:firstLine="1560"/>
        <w:jc w:val="both"/>
        <w:rPr>
          <w:rFonts w:asciiTheme="minorBidi" w:hAnsiTheme="minorBidi" w:cstheme="minorBidi"/>
          <w:sz w:val="24"/>
          <w:szCs w:val="24"/>
          <w:lang w:bidi="he-IL"/>
        </w:rPr>
      </w:pPr>
      <w:r w:rsidRPr="009F793E">
        <w:rPr>
          <w:rFonts w:asciiTheme="minorBidi" w:hAnsiTheme="minorBidi" w:cstheme="minorBidi"/>
          <w:b/>
          <w:bCs/>
          <w:sz w:val="24"/>
          <w:szCs w:val="24"/>
          <w:lang w:bidi="he-IL"/>
        </w:rPr>
        <w:t>Senhor Prefeito,</w:t>
      </w:r>
    </w:p>
    <w:p w:rsidR="005F54B0" w:rsidP="00F66436" w14:paraId="2C55FBD0" w14:textId="77777777">
      <w:pPr>
        <w:ind w:firstLine="1560"/>
        <w:jc w:val="both"/>
        <w:rPr>
          <w:rFonts w:asciiTheme="minorBidi" w:hAnsiTheme="minorBidi" w:cstheme="minorBidi"/>
          <w:sz w:val="24"/>
          <w:szCs w:val="24"/>
          <w:lang w:bidi="he-IL"/>
        </w:rPr>
      </w:pPr>
      <w:r w:rsidRPr="005F54B0">
        <w:rPr>
          <w:rFonts w:asciiTheme="minorBidi" w:hAnsiTheme="minorBidi" w:cstheme="minorBidi"/>
          <w:sz w:val="24"/>
          <w:szCs w:val="24"/>
          <w:lang w:bidi="he-IL"/>
        </w:rPr>
        <w:t xml:space="preserve">A Guarda Municipal exerce função estratégica na proteção dos bens, serviços e instalações do Município, além de integrar o </w:t>
      </w:r>
      <w:r w:rsidRPr="005F54B0">
        <w:rPr>
          <w:rFonts w:asciiTheme="minorBidi" w:hAnsiTheme="minorBidi" w:cstheme="minorBidi"/>
          <w:b/>
          <w:bCs/>
          <w:sz w:val="24"/>
          <w:szCs w:val="24"/>
          <w:lang w:bidi="he-IL"/>
        </w:rPr>
        <w:t>Sistema Único de Segurança Pública (SUSP)</w:t>
      </w:r>
      <w:r w:rsidRPr="005F54B0">
        <w:rPr>
          <w:rFonts w:asciiTheme="minorBidi" w:hAnsiTheme="minorBidi" w:cstheme="minorBidi"/>
          <w:sz w:val="24"/>
          <w:szCs w:val="24"/>
          <w:lang w:bidi="he-IL"/>
        </w:rPr>
        <w:t xml:space="preserve">, conforme a </w:t>
      </w:r>
      <w:r w:rsidRPr="005F54B0">
        <w:rPr>
          <w:rFonts w:asciiTheme="minorBidi" w:hAnsiTheme="minorBidi" w:cstheme="minorBidi"/>
          <w:b/>
          <w:bCs/>
          <w:sz w:val="24"/>
          <w:szCs w:val="24"/>
          <w:lang w:bidi="he-IL"/>
        </w:rPr>
        <w:t>Lei Federal nº 13.675/2018</w:t>
      </w:r>
      <w:r w:rsidRPr="005F54B0">
        <w:rPr>
          <w:rFonts w:asciiTheme="minorBidi" w:hAnsiTheme="minorBidi" w:cstheme="minorBidi"/>
          <w:sz w:val="24"/>
          <w:szCs w:val="24"/>
          <w:lang w:bidi="he-IL"/>
        </w:rPr>
        <w:t xml:space="preserve">. Nesse contexto, a valorização e a profissionalização da corporação não são apenas uma escolha de gestão, mas uma </w:t>
      </w:r>
      <w:r w:rsidRPr="005F54B0">
        <w:rPr>
          <w:rFonts w:asciiTheme="minorBidi" w:hAnsiTheme="minorBidi" w:cstheme="minorBidi"/>
          <w:b/>
          <w:bCs/>
          <w:sz w:val="24"/>
          <w:szCs w:val="24"/>
          <w:lang w:bidi="he-IL"/>
        </w:rPr>
        <w:t>exigência legal</w:t>
      </w:r>
      <w:r w:rsidRPr="005F54B0">
        <w:rPr>
          <w:rFonts w:asciiTheme="minorBidi" w:hAnsiTheme="minorBidi" w:cstheme="minorBidi"/>
          <w:sz w:val="24"/>
          <w:szCs w:val="24"/>
          <w:lang w:bidi="he-IL"/>
        </w:rPr>
        <w:t>.</w:t>
      </w:r>
    </w:p>
    <w:p w:rsidR="005F54B0" w:rsidRPr="005F54B0" w:rsidP="00F66436" w14:paraId="126687F5" w14:textId="77777777">
      <w:pPr>
        <w:ind w:firstLine="1560"/>
        <w:jc w:val="both"/>
        <w:rPr>
          <w:rFonts w:asciiTheme="minorBidi" w:hAnsiTheme="minorBidi" w:cstheme="minorBidi"/>
          <w:sz w:val="24"/>
          <w:szCs w:val="24"/>
          <w:lang w:bidi="he-IL"/>
        </w:rPr>
      </w:pPr>
    </w:p>
    <w:p w:rsidR="005F54B0" w:rsidP="00F66436" w14:paraId="79AA2483" w14:textId="77777777">
      <w:pPr>
        <w:ind w:firstLine="1560"/>
        <w:jc w:val="both"/>
        <w:rPr>
          <w:rFonts w:asciiTheme="minorBidi" w:hAnsiTheme="minorBidi" w:cstheme="minorBidi"/>
          <w:sz w:val="24"/>
          <w:szCs w:val="24"/>
          <w:lang w:bidi="he-IL"/>
        </w:rPr>
      </w:pPr>
      <w:r w:rsidRPr="005F54B0">
        <w:rPr>
          <w:rFonts w:asciiTheme="minorBidi" w:hAnsiTheme="minorBidi" w:cstheme="minorBidi"/>
          <w:sz w:val="24"/>
          <w:szCs w:val="24"/>
          <w:lang w:bidi="he-IL"/>
        </w:rPr>
        <w:t xml:space="preserve">A </w:t>
      </w:r>
      <w:r w:rsidRPr="005F54B0">
        <w:rPr>
          <w:rFonts w:asciiTheme="minorBidi" w:hAnsiTheme="minorBidi" w:cstheme="minorBidi"/>
          <w:b/>
          <w:bCs/>
          <w:sz w:val="24"/>
          <w:szCs w:val="24"/>
          <w:lang w:bidi="he-IL"/>
        </w:rPr>
        <w:t>Constituição Federal, em seu art. 39</w:t>
      </w:r>
      <w:r w:rsidRPr="005F54B0">
        <w:rPr>
          <w:rFonts w:asciiTheme="minorBidi" w:hAnsiTheme="minorBidi" w:cstheme="minorBidi"/>
          <w:sz w:val="24"/>
          <w:szCs w:val="24"/>
          <w:lang w:bidi="he-IL"/>
        </w:rPr>
        <w:t>, determina que “a União, os Estados, o Distrito Federal e os Municípios instituirão, no âmbito de sua competência, planos de carreira para os servidores da administração direta, autárquica e fundacional”. Ou seja, todos os entes federativos estão vinculados a organizar carreiras estruturadas para os seus servidores, incluindo a Guarda Municipal.</w:t>
      </w:r>
    </w:p>
    <w:p w:rsidR="005F54B0" w:rsidRPr="005F54B0" w:rsidP="00F66436" w14:paraId="316F4509" w14:textId="77777777">
      <w:pPr>
        <w:ind w:firstLine="1560"/>
        <w:jc w:val="both"/>
        <w:rPr>
          <w:rFonts w:asciiTheme="minorBidi" w:hAnsiTheme="minorBidi" w:cstheme="minorBidi"/>
          <w:sz w:val="24"/>
          <w:szCs w:val="24"/>
          <w:lang w:bidi="he-IL"/>
        </w:rPr>
      </w:pPr>
    </w:p>
    <w:p w:rsidR="005F54B0" w:rsidP="00F66436" w14:paraId="0F47C083" w14:textId="77777777">
      <w:pPr>
        <w:ind w:firstLine="1560"/>
        <w:jc w:val="both"/>
        <w:rPr>
          <w:rFonts w:asciiTheme="minorBidi" w:hAnsiTheme="minorBidi" w:cstheme="minorBidi"/>
          <w:sz w:val="24"/>
          <w:szCs w:val="24"/>
          <w:lang w:bidi="he-IL"/>
        </w:rPr>
      </w:pPr>
      <w:r w:rsidRPr="005F54B0">
        <w:rPr>
          <w:rFonts w:asciiTheme="minorBidi" w:hAnsiTheme="minorBidi" w:cstheme="minorBidi"/>
          <w:sz w:val="24"/>
          <w:szCs w:val="24"/>
          <w:lang w:bidi="he-IL"/>
        </w:rPr>
        <w:t xml:space="preserve">O </w:t>
      </w:r>
      <w:r w:rsidRPr="005F54B0">
        <w:rPr>
          <w:rFonts w:asciiTheme="minorBidi" w:hAnsiTheme="minorBidi" w:cstheme="minorBidi"/>
          <w:b/>
          <w:bCs/>
          <w:sz w:val="24"/>
          <w:szCs w:val="24"/>
          <w:lang w:bidi="he-IL"/>
        </w:rPr>
        <w:t>Estatuto Geral das Guardas Municipais (Lei nº 13.022/2014)</w:t>
      </w:r>
      <w:r w:rsidRPr="005F54B0">
        <w:rPr>
          <w:rFonts w:asciiTheme="minorBidi" w:hAnsiTheme="minorBidi" w:cstheme="minorBidi"/>
          <w:sz w:val="24"/>
          <w:szCs w:val="24"/>
          <w:lang w:bidi="he-IL"/>
        </w:rPr>
        <w:t xml:space="preserve"> reforça esse comando ao dispor, em seu </w:t>
      </w:r>
      <w:r w:rsidRPr="005F54B0">
        <w:rPr>
          <w:rFonts w:asciiTheme="minorBidi" w:hAnsiTheme="minorBidi" w:cstheme="minorBidi"/>
          <w:b/>
          <w:bCs/>
          <w:sz w:val="24"/>
          <w:szCs w:val="24"/>
          <w:lang w:bidi="he-IL"/>
        </w:rPr>
        <w:t>art. 9º</w:t>
      </w:r>
      <w:r w:rsidRPr="005F54B0">
        <w:rPr>
          <w:rFonts w:asciiTheme="minorBidi" w:hAnsiTheme="minorBidi" w:cstheme="minorBidi"/>
          <w:sz w:val="24"/>
          <w:szCs w:val="24"/>
          <w:lang w:bidi="he-IL"/>
        </w:rPr>
        <w:t xml:space="preserve">, que a Guarda Municipal deve ser formada por “servidores públicos integrantes de carreira única e plano de cargos e salários, conforme disposto em lei municipal”. Portanto, não se trata de mera faculdade do Município, mas de uma </w:t>
      </w:r>
      <w:r w:rsidRPr="005F54B0">
        <w:rPr>
          <w:rFonts w:asciiTheme="minorBidi" w:hAnsiTheme="minorBidi" w:cstheme="minorBidi"/>
          <w:b/>
          <w:bCs/>
          <w:sz w:val="24"/>
          <w:szCs w:val="24"/>
          <w:lang w:bidi="he-IL"/>
        </w:rPr>
        <w:t>obrigação expressa</w:t>
      </w:r>
      <w:r w:rsidRPr="005F54B0">
        <w:rPr>
          <w:rFonts w:asciiTheme="minorBidi" w:hAnsiTheme="minorBidi" w:cstheme="minorBidi"/>
          <w:sz w:val="24"/>
          <w:szCs w:val="24"/>
          <w:lang w:bidi="he-IL"/>
        </w:rPr>
        <w:t xml:space="preserve"> prevista em lei federal.</w:t>
      </w:r>
    </w:p>
    <w:p w:rsidR="005F54B0" w:rsidRPr="005F54B0" w:rsidP="00F66436" w14:paraId="79035268" w14:textId="77777777">
      <w:pPr>
        <w:ind w:firstLine="1560"/>
        <w:jc w:val="both"/>
        <w:rPr>
          <w:rFonts w:asciiTheme="minorBidi" w:hAnsiTheme="minorBidi" w:cstheme="minorBidi"/>
          <w:sz w:val="24"/>
          <w:szCs w:val="24"/>
          <w:lang w:bidi="he-IL"/>
        </w:rPr>
      </w:pPr>
    </w:p>
    <w:p w:rsidR="00F66436" w:rsidP="00F66436" w14:paraId="23DF6C24" w14:textId="77777777">
      <w:pPr>
        <w:ind w:firstLine="1560"/>
        <w:jc w:val="both"/>
        <w:rPr>
          <w:rFonts w:asciiTheme="minorBidi" w:hAnsiTheme="minorBidi" w:cstheme="minorBidi"/>
          <w:sz w:val="24"/>
          <w:szCs w:val="24"/>
          <w:lang w:bidi="he-IL"/>
        </w:rPr>
      </w:pPr>
      <w:r w:rsidRPr="005F54B0">
        <w:rPr>
          <w:rFonts w:asciiTheme="minorBidi" w:hAnsiTheme="minorBidi" w:cstheme="minorBidi"/>
          <w:sz w:val="24"/>
          <w:szCs w:val="24"/>
          <w:lang w:bidi="he-IL"/>
        </w:rPr>
        <w:t xml:space="preserve">Além disso, a inexistência de um Plano de Carreira abre margem para insegurança jurídica, desigualdade de tratamento entre os servidores, dificuldades na gestão de pessoal e até aumento de litígios judiciais. Já a instituição do plano garante </w:t>
      </w:r>
      <w:r w:rsidRPr="005F54B0">
        <w:rPr>
          <w:rFonts w:asciiTheme="minorBidi" w:hAnsiTheme="minorBidi" w:cstheme="minorBidi"/>
          <w:b/>
          <w:bCs/>
          <w:sz w:val="24"/>
          <w:szCs w:val="24"/>
          <w:lang w:bidi="he-IL"/>
        </w:rPr>
        <w:t>progressão funcional baseada em critérios objetivos</w:t>
      </w:r>
      <w:r w:rsidRPr="005F54B0">
        <w:rPr>
          <w:rFonts w:asciiTheme="minorBidi" w:hAnsiTheme="minorBidi" w:cstheme="minorBidi"/>
          <w:sz w:val="24"/>
          <w:szCs w:val="24"/>
          <w:lang w:bidi="he-IL"/>
        </w:rPr>
        <w:t xml:space="preserve">, </w:t>
      </w:r>
      <w:r w:rsidRPr="005F54B0">
        <w:rPr>
          <w:rFonts w:asciiTheme="minorBidi" w:hAnsiTheme="minorBidi" w:cstheme="minorBidi"/>
          <w:b/>
          <w:bCs/>
          <w:sz w:val="24"/>
          <w:szCs w:val="24"/>
          <w:lang w:bidi="he-IL"/>
        </w:rPr>
        <w:t>avaliação de desempenho transparente</w:t>
      </w:r>
      <w:r w:rsidRPr="005F54B0">
        <w:rPr>
          <w:rFonts w:asciiTheme="minorBidi" w:hAnsiTheme="minorBidi" w:cstheme="minorBidi"/>
          <w:sz w:val="24"/>
          <w:szCs w:val="24"/>
          <w:lang w:bidi="he-IL"/>
        </w:rPr>
        <w:t xml:space="preserve">, </w:t>
      </w:r>
      <w:r w:rsidRPr="005F54B0">
        <w:rPr>
          <w:rFonts w:asciiTheme="minorBidi" w:hAnsiTheme="minorBidi" w:cstheme="minorBidi"/>
          <w:b/>
          <w:bCs/>
          <w:sz w:val="24"/>
          <w:szCs w:val="24"/>
          <w:lang w:bidi="he-IL"/>
        </w:rPr>
        <w:t>formação continuada</w:t>
      </w:r>
      <w:r w:rsidRPr="005F54B0">
        <w:rPr>
          <w:rFonts w:asciiTheme="minorBidi" w:hAnsiTheme="minorBidi" w:cstheme="minorBidi"/>
          <w:sz w:val="24"/>
          <w:szCs w:val="24"/>
          <w:lang w:bidi="he-IL"/>
        </w:rPr>
        <w:t xml:space="preserve"> e </w:t>
      </w:r>
    </w:p>
    <w:p w:rsidR="00F66436" w:rsidP="00F66436" w14:paraId="550D137C" w14:textId="77777777">
      <w:pPr>
        <w:ind w:firstLine="1560"/>
        <w:jc w:val="both"/>
        <w:rPr>
          <w:rFonts w:asciiTheme="minorBidi" w:hAnsiTheme="minorBidi" w:cstheme="minorBidi"/>
          <w:sz w:val="24"/>
          <w:szCs w:val="24"/>
          <w:lang w:bidi="he-IL"/>
        </w:rPr>
      </w:pPr>
    </w:p>
    <w:p w:rsidR="00F66436" w:rsidP="00F66436" w14:paraId="3CE503DE" w14:textId="77777777">
      <w:pPr>
        <w:ind w:firstLine="1560"/>
        <w:jc w:val="both"/>
        <w:rPr>
          <w:rFonts w:asciiTheme="minorBidi" w:hAnsiTheme="minorBidi" w:cstheme="minorBidi"/>
          <w:sz w:val="24"/>
          <w:szCs w:val="24"/>
          <w:lang w:bidi="he-IL"/>
        </w:rPr>
      </w:pPr>
    </w:p>
    <w:p w:rsidR="00F66436" w:rsidP="00F66436" w14:paraId="61F2D533" w14:textId="77777777">
      <w:pPr>
        <w:ind w:firstLine="1560"/>
        <w:jc w:val="both"/>
        <w:rPr>
          <w:rFonts w:asciiTheme="minorBidi" w:hAnsiTheme="minorBidi" w:cstheme="minorBidi"/>
          <w:sz w:val="24"/>
          <w:szCs w:val="24"/>
          <w:lang w:bidi="he-IL"/>
        </w:rPr>
      </w:pPr>
    </w:p>
    <w:p w:rsidR="00F66436" w:rsidP="00F66436" w14:paraId="7343CF1D" w14:textId="77777777">
      <w:pPr>
        <w:ind w:firstLine="1560"/>
        <w:jc w:val="both"/>
        <w:rPr>
          <w:rFonts w:asciiTheme="minorBidi" w:hAnsiTheme="minorBidi" w:cstheme="minorBidi"/>
          <w:sz w:val="24"/>
          <w:szCs w:val="24"/>
          <w:lang w:bidi="he-IL"/>
        </w:rPr>
      </w:pPr>
    </w:p>
    <w:p w:rsidR="00F66436" w:rsidP="00F66436" w14:paraId="03B66D80" w14:textId="77777777">
      <w:pPr>
        <w:ind w:firstLine="1560"/>
        <w:jc w:val="both"/>
        <w:rPr>
          <w:rFonts w:asciiTheme="minorBidi" w:hAnsiTheme="minorBidi" w:cstheme="minorBidi"/>
          <w:sz w:val="24"/>
          <w:szCs w:val="24"/>
          <w:lang w:bidi="he-IL"/>
        </w:rPr>
      </w:pPr>
    </w:p>
    <w:p w:rsidR="005F54B0" w:rsidP="00F66436" w14:paraId="4EB10C13" w14:textId="0B6D85E6">
      <w:pPr>
        <w:jc w:val="both"/>
        <w:rPr>
          <w:rFonts w:asciiTheme="minorBidi" w:hAnsiTheme="minorBidi" w:cstheme="minorBidi"/>
          <w:sz w:val="24"/>
          <w:szCs w:val="24"/>
          <w:lang w:bidi="he-IL"/>
        </w:rPr>
      </w:pPr>
      <w:r w:rsidRPr="005F54B0">
        <w:rPr>
          <w:rFonts w:asciiTheme="minorBidi" w:hAnsiTheme="minorBidi" w:cstheme="minorBidi"/>
          <w:b/>
          <w:bCs/>
          <w:sz w:val="24"/>
          <w:szCs w:val="24"/>
          <w:lang w:bidi="he-IL"/>
        </w:rPr>
        <w:t>remuneração compatível com as atribuições do cargo</w:t>
      </w:r>
      <w:r w:rsidRPr="005F54B0">
        <w:rPr>
          <w:rFonts w:asciiTheme="minorBidi" w:hAnsiTheme="minorBidi" w:cstheme="minorBidi"/>
          <w:sz w:val="24"/>
          <w:szCs w:val="24"/>
          <w:lang w:bidi="he-IL"/>
        </w:rPr>
        <w:t>, fortalecendo tanto a corporação quanto a segurança pública local.</w:t>
      </w:r>
    </w:p>
    <w:p w:rsidR="005F54B0" w:rsidRPr="005F54B0" w:rsidP="00F66436" w14:paraId="598744E5" w14:textId="77777777">
      <w:pPr>
        <w:ind w:firstLine="1560"/>
        <w:jc w:val="both"/>
        <w:rPr>
          <w:rFonts w:asciiTheme="minorBidi" w:hAnsiTheme="minorBidi" w:cstheme="minorBidi"/>
          <w:sz w:val="24"/>
          <w:szCs w:val="24"/>
          <w:lang w:bidi="he-IL"/>
        </w:rPr>
      </w:pPr>
    </w:p>
    <w:p w:rsidR="005F54B0" w:rsidP="00F66436" w14:paraId="79290E5D" w14:textId="77777777">
      <w:pPr>
        <w:ind w:firstLine="1560"/>
        <w:jc w:val="both"/>
        <w:rPr>
          <w:rFonts w:asciiTheme="minorBidi" w:hAnsiTheme="minorBidi" w:cstheme="minorBidi"/>
          <w:sz w:val="24"/>
          <w:szCs w:val="24"/>
          <w:lang w:bidi="he-IL"/>
        </w:rPr>
      </w:pPr>
      <w:r w:rsidRPr="005F54B0">
        <w:rPr>
          <w:rFonts w:asciiTheme="minorBidi" w:hAnsiTheme="minorBidi" w:cstheme="minorBidi"/>
          <w:sz w:val="24"/>
          <w:szCs w:val="24"/>
          <w:lang w:bidi="he-IL"/>
        </w:rPr>
        <w:t xml:space="preserve">Ressalte-se que, no presente momento, </w:t>
      </w:r>
      <w:r w:rsidRPr="005F54B0">
        <w:rPr>
          <w:rFonts w:asciiTheme="minorBidi" w:hAnsiTheme="minorBidi" w:cstheme="minorBidi"/>
          <w:b/>
          <w:bCs/>
          <w:sz w:val="24"/>
          <w:szCs w:val="24"/>
          <w:lang w:bidi="he-IL"/>
        </w:rPr>
        <w:t>tramitam nesta Casa dois Projetos de Lei referentes à Guarda Municipal</w:t>
      </w:r>
      <w:r w:rsidRPr="005F54B0">
        <w:rPr>
          <w:rFonts w:asciiTheme="minorBidi" w:hAnsiTheme="minorBidi" w:cstheme="minorBidi"/>
          <w:sz w:val="24"/>
          <w:szCs w:val="24"/>
          <w:lang w:bidi="he-IL"/>
        </w:rPr>
        <w:t xml:space="preserve">, ambos impondo novas orientações e regras disciplinares. Contudo, não é razoável que a corporação seja chamada apenas a suportar ônus. Se existem regras mais rígidas a cumprir, é necessário, em contrapartida, reconhecer o valor do trabalho prestado, garantindo meios de crescimento profissional e valorização institucional por meio de um </w:t>
      </w:r>
      <w:r w:rsidRPr="005F54B0">
        <w:rPr>
          <w:rFonts w:asciiTheme="minorBidi" w:hAnsiTheme="minorBidi" w:cstheme="minorBidi"/>
          <w:b/>
          <w:bCs/>
          <w:sz w:val="24"/>
          <w:szCs w:val="24"/>
          <w:lang w:bidi="he-IL"/>
        </w:rPr>
        <w:t>Plano de Carreira sólido</w:t>
      </w:r>
      <w:r w:rsidRPr="005F54B0">
        <w:rPr>
          <w:rFonts w:asciiTheme="minorBidi" w:hAnsiTheme="minorBidi" w:cstheme="minorBidi"/>
          <w:sz w:val="24"/>
          <w:szCs w:val="24"/>
          <w:lang w:bidi="he-IL"/>
        </w:rPr>
        <w:t>.</w:t>
      </w:r>
    </w:p>
    <w:p w:rsidR="005F54B0" w:rsidRPr="005F54B0" w:rsidP="00F66436" w14:paraId="604E63D3" w14:textId="77777777">
      <w:pPr>
        <w:ind w:firstLine="1560"/>
        <w:jc w:val="both"/>
        <w:rPr>
          <w:rFonts w:asciiTheme="minorBidi" w:hAnsiTheme="minorBidi" w:cstheme="minorBidi"/>
          <w:sz w:val="24"/>
          <w:szCs w:val="24"/>
          <w:lang w:bidi="he-IL"/>
        </w:rPr>
      </w:pPr>
    </w:p>
    <w:p w:rsidR="005F54B0" w:rsidRPr="005F54B0" w:rsidP="00F66436" w14:paraId="37190158" w14:textId="77777777">
      <w:pPr>
        <w:ind w:firstLine="1560"/>
        <w:jc w:val="both"/>
        <w:rPr>
          <w:rFonts w:asciiTheme="minorBidi" w:hAnsiTheme="minorBidi" w:cstheme="minorBidi"/>
          <w:sz w:val="24"/>
          <w:szCs w:val="24"/>
          <w:lang w:bidi="he-IL"/>
        </w:rPr>
      </w:pPr>
      <w:r w:rsidRPr="005F54B0">
        <w:rPr>
          <w:rFonts w:asciiTheme="minorBidi" w:hAnsiTheme="minorBidi" w:cstheme="minorBidi"/>
          <w:sz w:val="24"/>
          <w:szCs w:val="24"/>
          <w:lang w:bidi="he-IL"/>
        </w:rPr>
        <w:t>Portanto, esta Indicação busca corrigir essa lacuna, reafirmando que a valorização do servidor é condição indispensável para que a Guarda Municipal possa exercer suas funções constitucionais e legais com eficiência, motivação e justiça.</w:t>
      </w:r>
    </w:p>
    <w:p w:rsidR="00444F46" w:rsidRPr="00444F46" w:rsidP="00F66436" w14:paraId="4C5DF813" w14:textId="77777777">
      <w:pPr>
        <w:ind w:firstLine="1560"/>
        <w:jc w:val="both"/>
        <w:rPr>
          <w:rFonts w:asciiTheme="minorBidi" w:hAnsiTheme="minorBidi" w:cstheme="minorBidi"/>
          <w:sz w:val="24"/>
          <w:szCs w:val="24"/>
          <w:lang w:bidi="he-IL"/>
        </w:rPr>
      </w:pPr>
    </w:p>
    <w:p w:rsidR="0007172E" w:rsidRPr="0019485F" w:rsidP="009C7D65" w14:paraId="170714B0" w14:textId="6F4EC490">
      <w:pPr>
        <w:ind w:firstLine="1560"/>
        <w:rPr>
          <w:rFonts w:asciiTheme="minorBidi" w:hAnsiTheme="minorBidi" w:cstheme="minorBidi"/>
          <w:sz w:val="24"/>
          <w:szCs w:val="24"/>
        </w:rPr>
      </w:pPr>
      <w:r w:rsidRPr="0019485F">
        <w:rPr>
          <w:rFonts w:asciiTheme="minorBidi" w:hAnsiTheme="minorBidi" w:cstheme="minorBidi"/>
          <w:sz w:val="24"/>
          <w:szCs w:val="24"/>
        </w:rPr>
        <w:t xml:space="preserve">Plenário “Vereador Aparício de Almeida”, </w:t>
      </w:r>
      <w:r w:rsidRPr="0019485F" w:rsidR="001575B0">
        <w:rPr>
          <w:rFonts w:asciiTheme="minorBidi" w:hAnsiTheme="minorBidi" w:cstheme="minorBidi"/>
          <w:sz w:val="24"/>
          <w:szCs w:val="24"/>
        </w:rPr>
        <w:t>aos</w:t>
      </w:r>
      <w:r w:rsidRPr="0019485F" w:rsidR="002D0E30">
        <w:rPr>
          <w:rFonts w:asciiTheme="minorBidi" w:hAnsiTheme="minorBidi" w:cstheme="minorBidi"/>
          <w:sz w:val="24"/>
          <w:szCs w:val="24"/>
        </w:rPr>
        <w:t xml:space="preserve"> </w:t>
      </w:r>
      <w:r w:rsidR="009F793E">
        <w:rPr>
          <w:rFonts w:asciiTheme="minorBidi" w:hAnsiTheme="minorBidi" w:cstheme="minorBidi"/>
          <w:sz w:val="24"/>
          <w:szCs w:val="24"/>
        </w:rPr>
        <w:t>1</w:t>
      </w:r>
      <w:r w:rsidR="005F54B0">
        <w:rPr>
          <w:rFonts w:asciiTheme="minorBidi" w:hAnsiTheme="minorBidi" w:cstheme="minorBidi"/>
          <w:sz w:val="24"/>
          <w:szCs w:val="24"/>
        </w:rPr>
        <w:t>1 de setembro</w:t>
      </w:r>
      <w:r w:rsidRPr="0019485F">
        <w:rPr>
          <w:rFonts w:asciiTheme="minorBidi" w:hAnsiTheme="minorBidi" w:cstheme="minorBidi"/>
          <w:sz w:val="24"/>
          <w:szCs w:val="24"/>
        </w:rPr>
        <w:t xml:space="preserve"> de 20</w:t>
      </w:r>
      <w:r w:rsidRPr="0019485F" w:rsidR="0036417B">
        <w:rPr>
          <w:rFonts w:asciiTheme="minorBidi" w:hAnsiTheme="minorBidi" w:cstheme="minorBidi"/>
          <w:sz w:val="24"/>
          <w:szCs w:val="24"/>
        </w:rPr>
        <w:t>2</w:t>
      </w:r>
      <w:r w:rsidRPr="0019485F" w:rsidR="007D3D1D">
        <w:rPr>
          <w:rFonts w:asciiTheme="minorBidi" w:hAnsiTheme="minorBidi" w:cstheme="minorBidi"/>
          <w:sz w:val="24"/>
          <w:szCs w:val="24"/>
        </w:rPr>
        <w:t>5</w:t>
      </w:r>
      <w:r w:rsidRPr="0019485F">
        <w:rPr>
          <w:rFonts w:asciiTheme="minorBidi" w:hAnsiTheme="minorBidi" w:cstheme="minorBidi"/>
          <w:sz w:val="24"/>
          <w:szCs w:val="24"/>
        </w:rPr>
        <w:t>.</w:t>
      </w:r>
    </w:p>
    <w:p w:rsidR="0007172E" w:rsidRPr="0019485F" w:rsidP="009C7D65" w14:paraId="7E709AD1" w14:textId="77777777">
      <w:pPr>
        <w:ind w:firstLine="1560"/>
        <w:rPr>
          <w:rFonts w:asciiTheme="minorBidi" w:hAnsiTheme="minorBidi" w:cstheme="minorBidi"/>
          <w:bCs/>
          <w:sz w:val="24"/>
          <w:szCs w:val="24"/>
        </w:rPr>
      </w:pPr>
    </w:p>
    <w:p w:rsidR="00AC1D70" w:rsidP="009C7D65" w14:paraId="15A193C3" w14:textId="77777777">
      <w:pPr>
        <w:ind w:firstLine="1560"/>
        <w:rPr>
          <w:rFonts w:asciiTheme="minorBidi" w:hAnsiTheme="minorBidi" w:cstheme="minorBidi"/>
          <w:b/>
          <w:bCs/>
          <w:sz w:val="24"/>
          <w:szCs w:val="24"/>
        </w:rPr>
      </w:pPr>
    </w:p>
    <w:p w:rsidR="00973B20" w:rsidRPr="0019485F" w:rsidP="00F66436" w14:paraId="331061A5" w14:textId="77777777">
      <w:pPr>
        <w:ind w:firstLine="1560"/>
        <w:rPr>
          <w:rFonts w:asciiTheme="minorBidi" w:hAnsiTheme="minorBidi" w:cstheme="minorBidi"/>
          <w:b/>
          <w:bCs/>
          <w:sz w:val="24"/>
          <w:szCs w:val="24"/>
        </w:rPr>
      </w:pPr>
    </w:p>
    <w:p w:rsidR="00DB290C" w:rsidRPr="0019485F" w:rsidP="00F66436" w14:paraId="56A5CBE4" w14:textId="77777777">
      <w:pPr>
        <w:ind w:firstLine="1560"/>
        <w:rPr>
          <w:rFonts w:asciiTheme="minorBidi" w:hAnsiTheme="minorBidi" w:cstheme="minorBidi"/>
          <w:b/>
          <w:bCs/>
          <w:sz w:val="24"/>
          <w:szCs w:val="24"/>
        </w:rPr>
      </w:pPr>
    </w:p>
    <w:p w:rsidR="001B17E3" w:rsidRPr="0019485F" w:rsidP="00F66436" w14:paraId="7EBAE675" w14:textId="77777777">
      <w:pPr>
        <w:ind w:firstLine="1560"/>
        <w:jc w:val="center"/>
        <w:rPr>
          <w:rFonts w:asciiTheme="minorBidi" w:hAnsiTheme="minorBidi" w:cstheme="minorBidi"/>
          <w:b/>
          <w:bCs/>
          <w:sz w:val="24"/>
          <w:szCs w:val="24"/>
        </w:rPr>
      </w:pPr>
      <w:r w:rsidRPr="0019485F">
        <w:rPr>
          <w:rFonts w:asciiTheme="minorBidi" w:hAnsiTheme="minorBidi" w:cstheme="minorBidi"/>
          <w:b/>
          <w:bCs/>
          <w:sz w:val="24"/>
          <w:szCs w:val="24"/>
        </w:rPr>
        <w:t>FABIANO SOARES</w:t>
      </w:r>
    </w:p>
    <w:p w:rsidR="00014BC3" w:rsidRPr="0019485F" w:rsidP="00F66436" w14:paraId="21B6EFC6" w14:textId="0E273822">
      <w:pPr>
        <w:ind w:firstLine="1560"/>
        <w:jc w:val="center"/>
        <w:rPr>
          <w:rFonts w:asciiTheme="minorBidi" w:hAnsiTheme="minorBidi" w:cstheme="minorBidi"/>
          <w:sz w:val="24"/>
          <w:szCs w:val="24"/>
        </w:rPr>
      </w:pPr>
      <w:r w:rsidRPr="0019485F">
        <w:rPr>
          <w:rFonts w:asciiTheme="minorBidi" w:hAnsiTheme="minorBidi" w:cstheme="minorBidi"/>
          <w:b/>
          <w:bCs/>
          <w:sz w:val="24"/>
          <w:szCs w:val="24"/>
        </w:rPr>
        <w:t>VEREADOR</w:t>
      </w:r>
    </w:p>
    <w:p w:rsidR="00014BC3" w:rsidRPr="00E14FB0" w:rsidP="00F66436" w14:paraId="02194A29" w14:textId="77777777">
      <w:pPr>
        <w:ind w:firstLine="1560"/>
        <w:rPr>
          <w:rFonts w:ascii="Verdana" w:hAnsi="Verdana"/>
          <w:sz w:val="24"/>
          <w:szCs w:val="24"/>
        </w:rPr>
      </w:pPr>
    </w:p>
    <w:sectPr w:rsidSect="00987014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3544581"/>
      <w:docPartObj>
        <w:docPartGallery w:val="Page Numbers (Bottom of Page)"/>
        <w:docPartUnique/>
      </w:docPartObj>
    </w:sdtPr>
    <w:sdtContent>
      <w:p w:rsidR="009C7D65" w14:paraId="516E4D14" w14:textId="176D260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66436" w14:paraId="04767E2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49" type="#_x0000_t75" style="width:30pt;height:423pt;margin-top:0;margin-left:0;mso-position-horizontal:center;mso-position-horizontal-relative:right-margin-area;mso-position-vertical:center;mso-position-vertical-relative:page;position:absolute;z-index:251658240">
          <v:imagedata r:id="rId1" o:title="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7E641B"/>
    <w:multiLevelType w:val="multilevel"/>
    <w:tmpl w:val="7B96C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1536B1"/>
    <w:multiLevelType w:val="multilevel"/>
    <w:tmpl w:val="DA768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F6C3F"/>
    <w:multiLevelType w:val="multilevel"/>
    <w:tmpl w:val="FF88B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4622AE"/>
    <w:multiLevelType w:val="multilevel"/>
    <w:tmpl w:val="4A4A5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55047B"/>
    <w:multiLevelType w:val="multilevel"/>
    <w:tmpl w:val="18445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6F027A"/>
    <w:multiLevelType w:val="multilevel"/>
    <w:tmpl w:val="4F20D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D020D9"/>
    <w:multiLevelType w:val="multilevel"/>
    <w:tmpl w:val="CE148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696E5E"/>
    <w:multiLevelType w:val="multilevel"/>
    <w:tmpl w:val="C4742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980286"/>
    <w:multiLevelType w:val="multilevel"/>
    <w:tmpl w:val="E89E8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5F51FC"/>
    <w:multiLevelType w:val="multilevel"/>
    <w:tmpl w:val="D8605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0762CD"/>
    <w:multiLevelType w:val="multilevel"/>
    <w:tmpl w:val="23087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6A5000"/>
    <w:multiLevelType w:val="hybridMultilevel"/>
    <w:tmpl w:val="B96299DC"/>
    <w:lvl w:ilvl="0">
      <w:start w:val="1"/>
      <w:numFmt w:val="upperRoman"/>
      <w:lvlText w:val="%1"/>
      <w:lvlJc w:val="left"/>
      <w:pPr>
        <w:ind w:left="134" w:hanging="273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6"/>
        <w:szCs w:val="26"/>
        <w:lang w:val="pt-BR" w:eastAsia="en-US" w:bidi="ar-SA"/>
      </w:rPr>
    </w:lvl>
    <w:lvl w:ilvl="1">
      <w:start w:val="0"/>
      <w:numFmt w:val="bullet"/>
      <w:lvlText w:val="•"/>
      <w:lvlJc w:val="left"/>
      <w:pPr>
        <w:ind w:left="1098" w:hanging="273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2057" w:hanging="273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3016" w:hanging="273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3974" w:hanging="273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4933" w:hanging="273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5892" w:hanging="273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6850" w:hanging="273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7809" w:hanging="273"/>
      </w:pPr>
      <w:rPr>
        <w:rFonts w:hint="default"/>
        <w:lang w:val="pt-BR" w:eastAsia="en-US" w:bidi="ar-SA"/>
      </w:rPr>
    </w:lvl>
  </w:abstractNum>
  <w:abstractNum w:abstractNumId="12">
    <w:nsid w:val="300329CD"/>
    <w:multiLevelType w:val="hybridMultilevel"/>
    <w:tmpl w:val="5FC807F2"/>
    <w:lvl w:ilvl="0">
      <w:start w:val="4"/>
      <w:numFmt w:val="upperRoman"/>
      <w:lvlText w:val="%1"/>
      <w:lvlJc w:val="left"/>
      <w:pPr>
        <w:ind w:left="1922" w:hanging="3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6"/>
        <w:szCs w:val="26"/>
        <w:lang w:val="pt-BR" w:eastAsia="en-US" w:bidi="ar-SA"/>
      </w:rPr>
    </w:lvl>
    <w:lvl w:ilvl="1">
      <w:start w:val="0"/>
      <w:numFmt w:val="bullet"/>
      <w:lvlText w:val="•"/>
      <w:lvlJc w:val="left"/>
      <w:pPr>
        <w:ind w:left="2700" w:hanging="371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3481" w:hanging="371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4262" w:hanging="371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5042" w:hanging="371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5823" w:hanging="371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6604" w:hanging="371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7384" w:hanging="371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8165" w:hanging="371"/>
      </w:pPr>
      <w:rPr>
        <w:rFonts w:hint="default"/>
        <w:lang w:val="pt-BR" w:eastAsia="en-US" w:bidi="ar-SA"/>
      </w:rPr>
    </w:lvl>
  </w:abstractNum>
  <w:abstractNum w:abstractNumId="13">
    <w:nsid w:val="34887FD6"/>
    <w:multiLevelType w:val="multilevel"/>
    <w:tmpl w:val="18ACD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CD7CC8"/>
    <w:multiLevelType w:val="multilevel"/>
    <w:tmpl w:val="8E606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0A7F5C"/>
    <w:multiLevelType w:val="multilevel"/>
    <w:tmpl w:val="5C627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9FB1E35"/>
    <w:multiLevelType w:val="hybridMultilevel"/>
    <w:tmpl w:val="02DCFB82"/>
    <w:lvl w:ilvl="0">
      <w:start w:val="1"/>
      <w:numFmt w:val="upperRoman"/>
      <w:lvlText w:val="%1"/>
      <w:lvlJc w:val="left"/>
      <w:pPr>
        <w:ind w:left="134" w:hanging="26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6"/>
        <w:szCs w:val="26"/>
        <w:lang w:val="pt-BR" w:eastAsia="en-US" w:bidi="ar-SA"/>
      </w:rPr>
    </w:lvl>
    <w:lvl w:ilvl="1">
      <w:start w:val="0"/>
      <w:numFmt w:val="bullet"/>
      <w:lvlText w:val="•"/>
      <w:lvlJc w:val="left"/>
      <w:pPr>
        <w:ind w:left="1098" w:hanging="268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2057" w:hanging="268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3016" w:hanging="268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3974" w:hanging="268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4933" w:hanging="268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5892" w:hanging="268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6850" w:hanging="268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7809" w:hanging="268"/>
      </w:pPr>
      <w:rPr>
        <w:rFonts w:hint="default"/>
        <w:lang w:val="pt-BR" w:eastAsia="en-US" w:bidi="ar-SA"/>
      </w:rPr>
    </w:lvl>
  </w:abstractNum>
  <w:abstractNum w:abstractNumId="17">
    <w:nsid w:val="3B101907"/>
    <w:multiLevelType w:val="multilevel"/>
    <w:tmpl w:val="8FD8C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4F7E23"/>
    <w:multiLevelType w:val="multilevel"/>
    <w:tmpl w:val="8CE4A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B7F4279"/>
    <w:multiLevelType w:val="multilevel"/>
    <w:tmpl w:val="DAA0C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E5D483D"/>
    <w:multiLevelType w:val="hybridMultilevel"/>
    <w:tmpl w:val="192C30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CB028C"/>
    <w:multiLevelType w:val="multilevel"/>
    <w:tmpl w:val="B94C2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552167F"/>
    <w:multiLevelType w:val="hybridMultilevel"/>
    <w:tmpl w:val="5A364CE0"/>
    <w:lvl w:ilvl="0">
      <w:start w:val="1"/>
      <w:numFmt w:val="upperRoman"/>
      <w:lvlText w:val="%1"/>
      <w:lvlJc w:val="left"/>
      <w:pPr>
        <w:ind w:left="134" w:hanging="18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6"/>
        <w:szCs w:val="26"/>
        <w:lang w:val="pt-BR" w:eastAsia="en-US" w:bidi="ar-SA"/>
      </w:rPr>
    </w:lvl>
    <w:lvl w:ilvl="1">
      <w:start w:val="0"/>
      <w:numFmt w:val="bullet"/>
      <w:lvlText w:val="•"/>
      <w:lvlJc w:val="left"/>
      <w:pPr>
        <w:ind w:left="1098" w:hanging="188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2057" w:hanging="188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3016" w:hanging="188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3974" w:hanging="188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4933" w:hanging="188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5892" w:hanging="188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6850" w:hanging="188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7809" w:hanging="188"/>
      </w:pPr>
      <w:rPr>
        <w:rFonts w:hint="default"/>
        <w:lang w:val="pt-BR" w:eastAsia="en-US" w:bidi="ar-SA"/>
      </w:rPr>
    </w:lvl>
  </w:abstractNum>
  <w:abstractNum w:abstractNumId="23">
    <w:nsid w:val="4F89006A"/>
    <w:multiLevelType w:val="multilevel"/>
    <w:tmpl w:val="0D446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0AA4462"/>
    <w:multiLevelType w:val="multilevel"/>
    <w:tmpl w:val="3EBE5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8853878"/>
    <w:multiLevelType w:val="multilevel"/>
    <w:tmpl w:val="17D6B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5E4401"/>
    <w:multiLevelType w:val="multilevel"/>
    <w:tmpl w:val="5B649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4745AF2"/>
    <w:multiLevelType w:val="multilevel"/>
    <w:tmpl w:val="7FB22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9B431EE"/>
    <w:multiLevelType w:val="multilevel"/>
    <w:tmpl w:val="7A60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D4E7A0D"/>
    <w:multiLevelType w:val="multilevel"/>
    <w:tmpl w:val="3A5C5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DE043CA"/>
    <w:multiLevelType w:val="multilevel"/>
    <w:tmpl w:val="DA628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DE4688E"/>
    <w:multiLevelType w:val="multilevel"/>
    <w:tmpl w:val="B2340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E6F3475"/>
    <w:multiLevelType w:val="multilevel"/>
    <w:tmpl w:val="35EAD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1"/>
  </w:num>
  <w:num w:numId="3">
    <w:abstractNumId w:val="16"/>
  </w:num>
  <w:num w:numId="4">
    <w:abstractNumId w:val="22"/>
  </w:num>
  <w:num w:numId="5">
    <w:abstractNumId w:val="20"/>
  </w:num>
  <w:num w:numId="6">
    <w:abstractNumId w:val="7"/>
  </w:num>
  <w:num w:numId="7">
    <w:abstractNumId w:val="10"/>
  </w:num>
  <w:num w:numId="8">
    <w:abstractNumId w:val="24"/>
  </w:num>
  <w:num w:numId="9">
    <w:abstractNumId w:val="32"/>
  </w:num>
  <w:num w:numId="10">
    <w:abstractNumId w:val="18"/>
  </w:num>
  <w:num w:numId="11">
    <w:abstractNumId w:val="4"/>
  </w:num>
  <w:num w:numId="12">
    <w:abstractNumId w:val="19"/>
  </w:num>
  <w:num w:numId="13">
    <w:abstractNumId w:val="26"/>
  </w:num>
  <w:num w:numId="14">
    <w:abstractNumId w:val="8"/>
  </w:num>
  <w:num w:numId="15">
    <w:abstractNumId w:val="3"/>
  </w:num>
  <w:num w:numId="16">
    <w:abstractNumId w:val="13"/>
  </w:num>
  <w:num w:numId="17">
    <w:abstractNumId w:val="21"/>
  </w:num>
  <w:num w:numId="18">
    <w:abstractNumId w:val="5"/>
  </w:num>
  <w:num w:numId="19">
    <w:abstractNumId w:val="14"/>
  </w:num>
  <w:num w:numId="20">
    <w:abstractNumId w:val="9"/>
  </w:num>
  <w:num w:numId="21">
    <w:abstractNumId w:val="17"/>
  </w:num>
  <w:num w:numId="22">
    <w:abstractNumId w:val="2"/>
  </w:num>
  <w:num w:numId="23">
    <w:abstractNumId w:val="6"/>
  </w:num>
  <w:num w:numId="24">
    <w:abstractNumId w:val="15"/>
  </w:num>
  <w:num w:numId="25">
    <w:abstractNumId w:val="27"/>
  </w:num>
  <w:num w:numId="26">
    <w:abstractNumId w:val="29"/>
  </w:num>
  <w:num w:numId="27">
    <w:abstractNumId w:val="31"/>
  </w:num>
  <w:num w:numId="28">
    <w:abstractNumId w:val="28"/>
  </w:num>
  <w:num w:numId="29">
    <w:abstractNumId w:val="0"/>
  </w:num>
  <w:num w:numId="30">
    <w:abstractNumId w:val="23"/>
  </w:num>
  <w:num w:numId="31">
    <w:abstractNumId w:val="30"/>
  </w:num>
  <w:num w:numId="32">
    <w:abstractNumId w:val="1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36A"/>
    <w:rsid w:val="00005DB5"/>
    <w:rsid w:val="00014BC3"/>
    <w:rsid w:val="00026F41"/>
    <w:rsid w:val="00036FBA"/>
    <w:rsid w:val="0007172E"/>
    <w:rsid w:val="00084E46"/>
    <w:rsid w:val="000B2EAE"/>
    <w:rsid w:val="000B3D7F"/>
    <w:rsid w:val="000B517B"/>
    <w:rsid w:val="000E1E60"/>
    <w:rsid w:val="000E2003"/>
    <w:rsid w:val="000E27EA"/>
    <w:rsid w:val="000E715E"/>
    <w:rsid w:val="000F3B62"/>
    <w:rsid w:val="000F4600"/>
    <w:rsid w:val="00113D6A"/>
    <w:rsid w:val="00121C29"/>
    <w:rsid w:val="00142A79"/>
    <w:rsid w:val="001508AC"/>
    <w:rsid w:val="001575B0"/>
    <w:rsid w:val="00160E4B"/>
    <w:rsid w:val="00167289"/>
    <w:rsid w:val="00181837"/>
    <w:rsid w:val="0019485F"/>
    <w:rsid w:val="00196544"/>
    <w:rsid w:val="001A60F8"/>
    <w:rsid w:val="001B17E3"/>
    <w:rsid w:val="001D0CB7"/>
    <w:rsid w:val="001D4C68"/>
    <w:rsid w:val="001E1ACE"/>
    <w:rsid w:val="001E29B9"/>
    <w:rsid w:val="001E38A3"/>
    <w:rsid w:val="001F6FE2"/>
    <w:rsid w:val="002037CA"/>
    <w:rsid w:val="00224948"/>
    <w:rsid w:val="0023717B"/>
    <w:rsid w:val="0024551F"/>
    <w:rsid w:val="002554CA"/>
    <w:rsid w:val="002569C4"/>
    <w:rsid w:val="00264AEC"/>
    <w:rsid w:val="002A2578"/>
    <w:rsid w:val="002A4931"/>
    <w:rsid w:val="002D0E30"/>
    <w:rsid w:val="002D4DF9"/>
    <w:rsid w:val="002F76D6"/>
    <w:rsid w:val="00305750"/>
    <w:rsid w:val="00315E47"/>
    <w:rsid w:val="00336B92"/>
    <w:rsid w:val="00343457"/>
    <w:rsid w:val="003449DC"/>
    <w:rsid w:val="0036417B"/>
    <w:rsid w:val="00366421"/>
    <w:rsid w:val="003805FB"/>
    <w:rsid w:val="003842AD"/>
    <w:rsid w:val="003860D5"/>
    <w:rsid w:val="003943BF"/>
    <w:rsid w:val="003B6AC3"/>
    <w:rsid w:val="003C75AE"/>
    <w:rsid w:val="003D535E"/>
    <w:rsid w:val="003E543E"/>
    <w:rsid w:val="00400D28"/>
    <w:rsid w:val="00403166"/>
    <w:rsid w:val="00403BC9"/>
    <w:rsid w:val="00412688"/>
    <w:rsid w:val="00432F57"/>
    <w:rsid w:val="00444F46"/>
    <w:rsid w:val="004470FD"/>
    <w:rsid w:val="00462DF1"/>
    <w:rsid w:val="00473B41"/>
    <w:rsid w:val="00474142"/>
    <w:rsid w:val="004852F7"/>
    <w:rsid w:val="004A2EF3"/>
    <w:rsid w:val="004A7626"/>
    <w:rsid w:val="004B083E"/>
    <w:rsid w:val="004D287C"/>
    <w:rsid w:val="004D3F12"/>
    <w:rsid w:val="004E4EB0"/>
    <w:rsid w:val="004E6765"/>
    <w:rsid w:val="004E7765"/>
    <w:rsid w:val="004F13D9"/>
    <w:rsid w:val="004F2AB5"/>
    <w:rsid w:val="00506827"/>
    <w:rsid w:val="005105EE"/>
    <w:rsid w:val="00513877"/>
    <w:rsid w:val="00515210"/>
    <w:rsid w:val="00524A54"/>
    <w:rsid w:val="00530AD2"/>
    <w:rsid w:val="00557449"/>
    <w:rsid w:val="00562B84"/>
    <w:rsid w:val="00590CF1"/>
    <w:rsid w:val="00595417"/>
    <w:rsid w:val="005A0459"/>
    <w:rsid w:val="005A258E"/>
    <w:rsid w:val="005A25DE"/>
    <w:rsid w:val="005B0612"/>
    <w:rsid w:val="005B5D3E"/>
    <w:rsid w:val="005C2323"/>
    <w:rsid w:val="005C47FF"/>
    <w:rsid w:val="005C6186"/>
    <w:rsid w:val="005D1C4A"/>
    <w:rsid w:val="005F45E3"/>
    <w:rsid w:val="005F54B0"/>
    <w:rsid w:val="006335AC"/>
    <w:rsid w:val="00652161"/>
    <w:rsid w:val="00655C19"/>
    <w:rsid w:val="00674366"/>
    <w:rsid w:val="00685890"/>
    <w:rsid w:val="006913BC"/>
    <w:rsid w:val="00694B5F"/>
    <w:rsid w:val="006B04A3"/>
    <w:rsid w:val="006C5FE3"/>
    <w:rsid w:val="006D02D4"/>
    <w:rsid w:val="006D3B68"/>
    <w:rsid w:val="0072039A"/>
    <w:rsid w:val="00727A9F"/>
    <w:rsid w:val="00727C25"/>
    <w:rsid w:val="00740182"/>
    <w:rsid w:val="00744D50"/>
    <w:rsid w:val="00753D7B"/>
    <w:rsid w:val="007573E6"/>
    <w:rsid w:val="00766A46"/>
    <w:rsid w:val="00770EA1"/>
    <w:rsid w:val="00773F37"/>
    <w:rsid w:val="0078345D"/>
    <w:rsid w:val="007B2497"/>
    <w:rsid w:val="007B3EF1"/>
    <w:rsid w:val="007C2553"/>
    <w:rsid w:val="007C31AA"/>
    <w:rsid w:val="007C4B25"/>
    <w:rsid w:val="007D1D03"/>
    <w:rsid w:val="007D3D1D"/>
    <w:rsid w:val="007E336A"/>
    <w:rsid w:val="007E6A92"/>
    <w:rsid w:val="008207F4"/>
    <w:rsid w:val="0082549F"/>
    <w:rsid w:val="00834526"/>
    <w:rsid w:val="00860EC3"/>
    <w:rsid w:val="008641B6"/>
    <w:rsid w:val="00865394"/>
    <w:rsid w:val="00876703"/>
    <w:rsid w:val="008817BB"/>
    <w:rsid w:val="00883829"/>
    <w:rsid w:val="008904DA"/>
    <w:rsid w:val="00893761"/>
    <w:rsid w:val="008A0364"/>
    <w:rsid w:val="008B10FF"/>
    <w:rsid w:val="008B1B32"/>
    <w:rsid w:val="008B295F"/>
    <w:rsid w:val="008B6153"/>
    <w:rsid w:val="008C7313"/>
    <w:rsid w:val="008D11BB"/>
    <w:rsid w:val="0090273D"/>
    <w:rsid w:val="00920B2F"/>
    <w:rsid w:val="00923A68"/>
    <w:rsid w:val="00925079"/>
    <w:rsid w:val="00926604"/>
    <w:rsid w:val="00926772"/>
    <w:rsid w:val="00945CE1"/>
    <w:rsid w:val="00951F5C"/>
    <w:rsid w:val="00953C6C"/>
    <w:rsid w:val="009617F1"/>
    <w:rsid w:val="009718F1"/>
    <w:rsid w:val="00973B20"/>
    <w:rsid w:val="009740DD"/>
    <w:rsid w:val="009856A4"/>
    <w:rsid w:val="00987014"/>
    <w:rsid w:val="0099106D"/>
    <w:rsid w:val="00995D93"/>
    <w:rsid w:val="009C622B"/>
    <w:rsid w:val="009C7D65"/>
    <w:rsid w:val="009D005D"/>
    <w:rsid w:val="009E3457"/>
    <w:rsid w:val="009F793E"/>
    <w:rsid w:val="00A0471E"/>
    <w:rsid w:val="00A13C99"/>
    <w:rsid w:val="00A52CE9"/>
    <w:rsid w:val="00A54998"/>
    <w:rsid w:val="00A8125F"/>
    <w:rsid w:val="00A9283C"/>
    <w:rsid w:val="00AB08F3"/>
    <w:rsid w:val="00AB5338"/>
    <w:rsid w:val="00AC1D70"/>
    <w:rsid w:val="00AE48AE"/>
    <w:rsid w:val="00AF6056"/>
    <w:rsid w:val="00B07143"/>
    <w:rsid w:val="00B23BFC"/>
    <w:rsid w:val="00B35367"/>
    <w:rsid w:val="00B436A4"/>
    <w:rsid w:val="00B43FB6"/>
    <w:rsid w:val="00B57DB9"/>
    <w:rsid w:val="00B60C99"/>
    <w:rsid w:val="00B76324"/>
    <w:rsid w:val="00B87B5E"/>
    <w:rsid w:val="00B9312A"/>
    <w:rsid w:val="00BA2518"/>
    <w:rsid w:val="00BA3739"/>
    <w:rsid w:val="00BB2658"/>
    <w:rsid w:val="00BC37FB"/>
    <w:rsid w:val="00BC3CB2"/>
    <w:rsid w:val="00BC4ED1"/>
    <w:rsid w:val="00BC6AF3"/>
    <w:rsid w:val="00BD054E"/>
    <w:rsid w:val="00BE50BF"/>
    <w:rsid w:val="00BF3CC1"/>
    <w:rsid w:val="00C1584D"/>
    <w:rsid w:val="00C16397"/>
    <w:rsid w:val="00C322B4"/>
    <w:rsid w:val="00C323B3"/>
    <w:rsid w:val="00C365B4"/>
    <w:rsid w:val="00C63EDE"/>
    <w:rsid w:val="00C734E8"/>
    <w:rsid w:val="00C76706"/>
    <w:rsid w:val="00C8249E"/>
    <w:rsid w:val="00C93449"/>
    <w:rsid w:val="00CA33B7"/>
    <w:rsid w:val="00CF332D"/>
    <w:rsid w:val="00CF458B"/>
    <w:rsid w:val="00D0192B"/>
    <w:rsid w:val="00D05661"/>
    <w:rsid w:val="00D1101A"/>
    <w:rsid w:val="00D23696"/>
    <w:rsid w:val="00D254DC"/>
    <w:rsid w:val="00D2621D"/>
    <w:rsid w:val="00D4313C"/>
    <w:rsid w:val="00D46620"/>
    <w:rsid w:val="00D63822"/>
    <w:rsid w:val="00D862DD"/>
    <w:rsid w:val="00D87DED"/>
    <w:rsid w:val="00DB1813"/>
    <w:rsid w:val="00DB290C"/>
    <w:rsid w:val="00DE7FA5"/>
    <w:rsid w:val="00DF64BE"/>
    <w:rsid w:val="00DF75DE"/>
    <w:rsid w:val="00E14FB0"/>
    <w:rsid w:val="00E40662"/>
    <w:rsid w:val="00E649AB"/>
    <w:rsid w:val="00EA183C"/>
    <w:rsid w:val="00ED5183"/>
    <w:rsid w:val="00EF2879"/>
    <w:rsid w:val="00F0411D"/>
    <w:rsid w:val="00F244E3"/>
    <w:rsid w:val="00F24A59"/>
    <w:rsid w:val="00F34E60"/>
    <w:rsid w:val="00F40BF2"/>
    <w:rsid w:val="00F4525D"/>
    <w:rsid w:val="00F50A34"/>
    <w:rsid w:val="00F51BA3"/>
    <w:rsid w:val="00F66436"/>
    <w:rsid w:val="00F747AB"/>
    <w:rsid w:val="00F842A8"/>
    <w:rsid w:val="00F86349"/>
    <w:rsid w:val="00F94D30"/>
    <w:rsid w:val="00F960BA"/>
    <w:rsid w:val="00FB5253"/>
    <w:rsid w:val="00FB7D26"/>
    <w:rsid w:val="00FC4736"/>
    <w:rsid w:val="00FD2CDA"/>
    <w:rsid w:val="00FD2F29"/>
    <w:rsid w:val="00FD73F1"/>
    <w:rsid w:val="00FE67C6"/>
    <w:rsid w:val="00FF562E"/>
  </w:rsids>
  <m:mathPr>
    <m:mathFont m:val="Cambria Math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1FD031A-D473-401D-B792-9FF95A88F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3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link w:val="Ttulo1Char"/>
    <w:uiPriority w:val="9"/>
    <w:qFormat/>
    <w:rsid w:val="00920B2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264A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8904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E336A"/>
    <w:pPr>
      <w:spacing w:before="100" w:beforeAutospacing="1" w:after="100" w:afterAutospacing="1"/>
    </w:pPr>
  </w:style>
  <w:style w:type="character" w:customStyle="1" w:styleId="StrongEmphasis">
    <w:name w:val="Strong Emphasis"/>
    <w:basedOn w:val="DefaultParagraphFont"/>
    <w:rsid w:val="007E336A"/>
    <w:rPr>
      <w:b/>
      <w:bCs/>
    </w:rPr>
  </w:style>
  <w:style w:type="character" w:styleId="Emphasis">
    <w:name w:val="Emphasis"/>
    <w:basedOn w:val="DefaultParagraphFont"/>
    <w:uiPriority w:val="20"/>
    <w:qFormat/>
    <w:rsid w:val="0078345D"/>
    <w:rPr>
      <w:i/>
      <w:iCs/>
    </w:rPr>
  </w:style>
  <w:style w:type="paragraph" w:styleId="NoSpacing">
    <w:name w:val="No Spacing"/>
    <w:uiPriority w:val="1"/>
    <w:qFormat/>
    <w:rsid w:val="00D110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Strong">
    <w:name w:val="Strong"/>
    <w:basedOn w:val="DefaultParagraphFont"/>
    <w:uiPriority w:val="22"/>
    <w:qFormat/>
    <w:rsid w:val="007E6A92"/>
    <w:rPr>
      <w:b/>
      <w:bCs/>
    </w:rPr>
  </w:style>
  <w:style w:type="paragraph" w:customStyle="1" w:styleId="Ttulo11">
    <w:name w:val="Título 11"/>
    <w:basedOn w:val="Normal"/>
    <w:uiPriority w:val="1"/>
    <w:qFormat/>
    <w:rsid w:val="00AB08F3"/>
    <w:pPr>
      <w:widowControl w:val="0"/>
      <w:autoSpaceDE w:val="0"/>
      <w:autoSpaceDN w:val="0"/>
      <w:ind w:left="133" w:right="915"/>
      <w:jc w:val="both"/>
      <w:outlineLvl w:val="1"/>
    </w:pPr>
    <w:rPr>
      <w:b/>
      <w:bCs/>
      <w:sz w:val="26"/>
      <w:szCs w:val="26"/>
      <w:lang w:eastAsia="en-US"/>
    </w:rPr>
  </w:style>
  <w:style w:type="paragraph" w:styleId="BodyText">
    <w:name w:val="Body Text"/>
    <w:basedOn w:val="Normal"/>
    <w:link w:val="CorpodetextoChar"/>
    <w:uiPriority w:val="1"/>
    <w:qFormat/>
    <w:rsid w:val="00AB08F3"/>
    <w:pPr>
      <w:widowControl w:val="0"/>
      <w:autoSpaceDE w:val="0"/>
      <w:autoSpaceDN w:val="0"/>
    </w:pPr>
    <w:rPr>
      <w:sz w:val="26"/>
      <w:szCs w:val="26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1"/>
    <w:rsid w:val="00AB08F3"/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1"/>
    <w:qFormat/>
    <w:rsid w:val="00AB08F3"/>
    <w:pPr>
      <w:widowControl w:val="0"/>
      <w:autoSpaceDE w:val="0"/>
      <w:autoSpaceDN w:val="0"/>
      <w:ind w:left="133" w:right="916" w:firstLine="1418"/>
      <w:jc w:val="both"/>
    </w:pPr>
    <w:rPr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954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95417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920B2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Default">
    <w:name w:val="Default"/>
    <w:rsid w:val="00E649A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highlight">
    <w:name w:val="highlight"/>
    <w:basedOn w:val="DefaultParagraphFont"/>
    <w:rsid w:val="00B436A4"/>
  </w:style>
  <w:style w:type="character" w:styleId="Hyperlink">
    <w:name w:val="Hyperlink"/>
    <w:basedOn w:val="DefaultParagraphFont"/>
    <w:uiPriority w:val="99"/>
    <w:unhideWhenUsed/>
    <w:rsid w:val="00B436A4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60D5"/>
    <w:rPr>
      <w:color w:val="605E5C"/>
      <w:shd w:val="clear" w:color="auto" w:fill="E1DFDD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8904D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264A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F664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6643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F6643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F66436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D6EAC-B7B2-42D0-A2EE-0AC6C9CB6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733</TotalTime>
  <Pages>2</Pages>
  <Words>472</Words>
  <Characters>2550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Andreia P. Campanha</cp:lastModifiedBy>
  <cp:revision>195</cp:revision>
  <dcterms:created xsi:type="dcterms:W3CDTF">2022-10-06T11:59:00Z</dcterms:created>
  <dcterms:modified xsi:type="dcterms:W3CDTF">2025-09-11T11:28:00Z</dcterms:modified>
</cp:coreProperties>
</file>