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7D46" w14:textId="77777777" w:rsidR="004722E4" w:rsidRDefault="004722E4" w:rsidP="004722E4">
      <w:pPr>
        <w:rPr>
          <w:rFonts w:ascii="Arial" w:hAnsi="Arial" w:cs="Arial"/>
        </w:rPr>
      </w:pPr>
    </w:p>
    <w:p w14:paraId="47CE8A1B" w14:textId="77777777" w:rsidR="004722E4" w:rsidRPr="004722E4" w:rsidRDefault="004722E4" w:rsidP="004722E4">
      <w:pPr>
        <w:rPr>
          <w:rFonts w:ascii="Arial" w:hAnsi="Arial" w:cs="Arial"/>
        </w:rPr>
      </w:pPr>
    </w:p>
    <w:p w14:paraId="15AE3E31" w14:textId="5623954B" w:rsidR="004722E4" w:rsidRPr="004722E4" w:rsidRDefault="004722E4" w:rsidP="004722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22E4">
        <w:rPr>
          <w:rFonts w:ascii="Arial" w:hAnsi="Arial" w:cs="Arial"/>
        </w:rPr>
        <w:tab/>
      </w:r>
      <w:r w:rsidRPr="004722E4">
        <w:rPr>
          <w:rFonts w:ascii="Arial" w:hAnsi="Arial" w:cs="Arial"/>
          <w:b/>
          <w:bCs/>
          <w:sz w:val="24"/>
          <w:szCs w:val="24"/>
        </w:rPr>
        <w:t xml:space="preserve">RESOLUÇÃO Nº </w:t>
      </w:r>
      <w:r>
        <w:rPr>
          <w:rFonts w:ascii="Arial" w:hAnsi="Arial" w:cs="Arial"/>
          <w:b/>
          <w:bCs/>
          <w:sz w:val="24"/>
          <w:szCs w:val="24"/>
        </w:rPr>
        <w:t xml:space="preserve">272, 02 DE SETEMBRO DE </w:t>
      </w:r>
      <w:r w:rsidRPr="004722E4">
        <w:rPr>
          <w:rFonts w:ascii="Arial" w:hAnsi="Arial" w:cs="Arial"/>
          <w:b/>
          <w:bCs/>
          <w:sz w:val="24"/>
          <w:szCs w:val="24"/>
        </w:rPr>
        <w:t>2025</w:t>
      </w:r>
    </w:p>
    <w:p w14:paraId="58948F1A" w14:textId="77777777" w:rsidR="004722E4" w:rsidRPr="004722E4" w:rsidRDefault="004722E4" w:rsidP="004722E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BB09CA" w14:textId="77777777" w:rsidR="004722E4" w:rsidRPr="004722E4" w:rsidRDefault="004722E4" w:rsidP="004722E4">
      <w:pPr>
        <w:ind w:firstLine="2835"/>
        <w:jc w:val="center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b/>
          <w:bCs/>
          <w:sz w:val="24"/>
          <w:szCs w:val="24"/>
        </w:rPr>
        <w:t>“Dispõe sobre a criação da Frente Parlamentar em Defesa dos Direitos da Juventude.”</w:t>
      </w:r>
    </w:p>
    <w:p w14:paraId="5473741B" w14:textId="77777777" w:rsidR="004722E4" w:rsidRPr="004722E4" w:rsidRDefault="004722E4" w:rsidP="004722E4">
      <w:pPr>
        <w:rPr>
          <w:rFonts w:ascii="Arial" w:hAnsi="Arial" w:cs="Arial"/>
          <w:sz w:val="24"/>
          <w:szCs w:val="24"/>
        </w:rPr>
      </w:pPr>
    </w:p>
    <w:p w14:paraId="6C3A14F6" w14:textId="77777777" w:rsidR="004722E4" w:rsidRPr="004722E4" w:rsidRDefault="004722E4" w:rsidP="004722E4">
      <w:pPr>
        <w:pStyle w:val="Corpodetexto"/>
        <w:spacing w:line="360" w:lineRule="auto"/>
        <w:ind w:left="142" w:right="-1"/>
        <w:jc w:val="both"/>
        <w:rPr>
          <w:rFonts w:ascii="Arial" w:hAnsi="Arial" w:cs="Arial"/>
        </w:rPr>
      </w:pPr>
      <w:r w:rsidRPr="004722E4">
        <w:rPr>
          <w:rFonts w:ascii="Arial" w:hAnsi="Arial" w:cs="Arial"/>
        </w:rPr>
        <w:t xml:space="preserve">             A</w:t>
      </w:r>
      <w:r w:rsidRPr="004722E4">
        <w:rPr>
          <w:rFonts w:ascii="Arial" w:hAnsi="Arial" w:cs="Arial"/>
          <w:spacing w:val="78"/>
        </w:rPr>
        <w:t xml:space="preserve"> </w:t>
      </w:r>
      <w:r w:rsidRPr="004722E4">
        <w:rPr>
          <w:rFonts w:ascii="Arial" w:hAnsi="Arial" w:cs="Arial"/>
        </w:rPr>
        <w:t>Câmara</w:t>
      </w:r>
      <w:r w:rsidRPr="004722E4">
        <w:rPr>
          <w:rFonts w:ascii="Arial" w:hAnsi="Arial" w:cs="Arial"/>
          <w:spacing w:val="76"/>
        </w:rPr>
        <w:t xml:space="preserve"> </w:t>
      </w:r>
      <w:r w:rsidRPr="004722E4">
        <w:rPr>
          <w:rFonts w:ascii="Arial" w:hAnsi="Arial" w:cs="Arial"/>
        </w:rPr>
        <w:t>Municipal</w:t>
      </w:r>
      <w:r w:rsidRPr="004722E4">
        <w:rPr>
          <w:rFonts w:ascii="Arial" w:hAnsi="Arial" w:cs="Arial"/>
          <w:spacing w:val="75"/>
        </w:rPr>
        <w:t xml:space="preserve"> </w:t>
      </w:r>
      <w:r w:rsidRPr="004722E4">
        <w:rPr>
          <w:rFonts w:ascii="Arial" w:hAnsi="Arial" w:cs="Arial"/>
        </w:rPr>
        <w:t>da</w:t>
      </w:r>
      <w:r w:rsidRPr="004722E4">
        <w:rPr>
          <w:rFonts w:ascii="Arial" w:hAnsi="Arial" w:cs="Arial"/>
          <w:spacing w:val="76"/>
        </w:rPr>
        <w:t xml:space="preserve"> </w:t>
      </w:r>
      <w:r w:rsidRPr="004722E4">
        <w:rPr>
          <w:rFonts w:ascii="Arial" w:hAnsi="Arial" w:cs="Arial"/>
        </w:rPr>
        <w:t>Estância</w:t>
      </w:r>
      <w:r w:rsidRPr="004722E4">
        <w:rPr>
          <w:rFonts w:ascii="Arial" w:hAnsi="Arial" w:cs="Arial"/>
          <w:spacing w:val="76"/>
        </w:rPr>
        <w:t xml:space="preserve"> </w:t>
      </w:r>
      <w:r w:rsidRPr="004722E4">
        <w:rPr>
          <w:rFonts w:ascii="Arial" w:hAnsi="Arial" w:cs="Arial"/>
        </w:rPr>
        <w:t>Turística</w:t>
      </w:r>
      <w:r w:rsidRPr="004722E4">
        <w:rPr>
          <w:rFonts w:ascii="Arial" w:hAnsi="Arial" w:cs="Arial"/>
          <w:spacing w:val="78"/>
        </w:rPr>
        <w:t xml:space="preserve"> </w:t>
      </w:r>
      <w:r w:rsidRPr="004722E4">
        <w:rPr>
          <w:rFonts w:ascii="Arial" w:hAnsi="Arial" w:cs="Arial"/>
        </w:rPr>
        <w:t>de</w:t>
      </w:r>
      <w:r w:rsidRPr="004722E4">
        <w:rPr>
          <w:rFonts w:ascii="Arial" w:hAnsi="Arial" w:cs="Arial"/>
          <w:spacing w:val="78"/>
        </w:rPr>
        <w:t xml:space="preserve"> </w:t>
      </w:r>
      <w:r w:rsidRPr="004722E4">
        <w:rPr>
          <w:rFonts w:ascii="Arial" w:hAnsi="Arial" w:cs="Arial"/>
        </w:rPr>
        <w:t>Holambra</w:t>
      </w:r>
      <w:r w:rsidRPr="004722E4">
        <w:rPr>
          <w:rFonts w:ascii="Arial" w:hAnsi="Arial" w:cs="Arial"/>
          <w:spacing w:val="78"/>
        </w:rPr>
        <w:t xml:space="preserve"> </w:t>
      </w:r>
      <w:r w:rsidRPr="004722E4">
        <w:rPr>
          <w:rFonts w:ascii="Arial" w:hAnsi="Arial" w:cs="Arial"/>
        </w:rPr>
        <w:t>aprovou</w:t>
      </w:r>
      <w:r w:rsidRPr="004722E4">
        <w:rPr>
          <w:rFonts w:ascii="Arial" w:hAnsi="Arial" w:cs="Arial"/>
          <w:spacing w:val="76"/>
        </w:rPr>
        <w:t xml:space="preserve"> </w:t>
      </w:r>
      <w:r w:rsidRPr="004722E4">
        <w:rPr>
          <w:rFonts w:ascii="Arial" w:hAnsi="Arial" w:cs="Arial"/>
        </w:rPr>
        <w:t>e</w:t>
      </w:r>
      <w:r w:rsidRPr="004722E4">
        <w:rPr>
          <w:rFonts w:ascii="Arial" w:hAnsi="Arial" w:cs="Arial"/>
          <w:spacing w:val="78"/>
        </w:rPr>
        <w:t xml:space="preserve"> </w:t>
      </w:r>
      <w:r w:rsidRPr="004722E4">
        <w:rPr>
          <w:rFonts w:ascii="Arial" w:hAnsi="Arial" w:cs="Arial"/>
        </w:rPr>
        <w:t>eu,</w:t>
      </w:r>
      <w:r w:rsidRPr="004722E4">
        <w:rPr>
          <w:rFonts w:ascii="Arial" w:hAnsi="Arial" w:cs="Arial"/>
          <w:spacing w:val="76"/>
        </w:rPr>
        <w:t xml:space="preserve"> </w:t>
      </w:r>
      <w:r w:rsidRPr="004722E4">
        <w:rPr>
          <w:rFonts w:ascii="Arial" w:hAnsi="Arial" w:cs="Arial"/>
        </w:rPr>
        <w:t>seu Presidente, promulgo a seguinte Resolução:</w:t>
      </w:r>
    </w:p>
    <w:p w14:paraId="0B430374" w14:textId="77777777" w:rsidR="004722E4" w:rsidRP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4E823C7" w14:textId="77777777" w:rsidR="004722E4" w:rsidRP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>Art. 1º Fica criada, no âmbito da Câmara Municipal de Holambra, a Frente Parlamentar em Defesa dos Direitos da Juventude, com o objetivo de promover a discussão, estudos e ações voltadas à juventude, especialmente no que se refere a políticas públicas de educação, saúde, cultura, empregabilidade, participação cidadã e desenvolvimento integral dos jovens.</w:t>
      </w:r>
    </w:p>
    <w:p w14:paraId="78B14A54" w14:textId="77777777" w:rsidR="004722E4" w:rsidRP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>Art. 2º A adesão à Frente Parlamentar em Defesa dos Direitos da Juventude será facultada a todos os Vereadores da Câmara Municipal de Holambra, mediante formalização por meio de Termo de Adesão, publicado no Diário Oficial do Município.</w:t>
      </w:r>
    </w:p>
    <w:p w14:paraId="447D6BD5" w14:textId="77777777" w:rsidR="004722E4" w:rsidRP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>Parágrafo único. Além da participação dos parlamentares como membros efetivos, será permitida a participação, na condição de membros colaboradores, de representantes da sociedade civil, organizações juvenis, entidades públicas ou privadas, e demais interessados na promoção dos direitos da juventude.</w:t>
      </w:r>
    </w:p>
    <w:p w14:paraId="1A9E92D6" w14:textId="77777777" w:rsidR="004722E4" w:rsidRP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>Art. 3º A nomeação dos membros da Frente Parlamentar será feita por Ato do Presidente da Câmara, observando-se o Termo de Adesão.</w:t>
      </w:r>
    </w:p>
    <w:p w14:paraId="5073E805" w14:textId="77777777" w:rsidR="004722E4" w:rsidRP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>Art. 4º A coordenação da Frente será exercida pelo primeiro signatário do Termo de Adesão, a quem caberá a convocação das reuniões da Frente Parlamentar.</w:t>
      </w:r>
    </w:p>
    <w:p w14:paraId="0998DE36" w14:textId="77777777" w:rsid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>Art. 5º Na primeira reunião será aprovado o Regimento Interno da Frente Parlamentar, no qual deverá constar:</w:t>
      </w:r>
    </w:p>
    <w:p w14:paraId="5B447AB3" w14:textId="77777777" w:rsid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59BD984" w14:textId="77777777" w:rsidR="000444AB" w:rsidRDefault="000444AB" w:rsidP="004722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9181A7" w14:textId="1BB68F15" w:rsidR="004722E4" w:rsidRPr="004722E4" w:rsidRDefault="004722E4" w:rsidP="004722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4722E4">
        <w:rPr>
          <w:rFonts w:ascii="Arial" w:hAnsi="Arial" w:cs="Arial"/>
          <w:sz w:val="24"/>
          <w:szCs w:val="24"/>
        </w:rPr>
        <w:t>o</w:t>
      </w:r>
      <w:proofErr w:type="gramEnd"/>
      <w:r w:rsidRPr="004722E4">
        <w:rPr>
          <w:rFonts w:ascii="Arial" w:hAnsi="Arial" w:cs="Arial"/>
          <w:sz w:val="24"/>
          <w:szCs w:val="24"/>
        </w:rPr>
        <w:t xml:space="preserve"> prazo de funcionamento, que não poderá ser superior ao período da legislatura em que for criada;</w:t>
      </w:r>
    </w:p>
    <w:p w14:paraId="1127BAD0" w14:textId="77777777" w:rsidR="004722E4" w:rsidRPr="004722E4" w:rsidRDefault="004722E4" w:rsidP="004722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4722E4">
        <w:rPr>
          <w:rFonts w:ascii="Arial" w:hAnsi="Arial" w:cs="Arial"/>
          <w:sz w:val="24"/>
          <w:szCs w:val="24"/>
        </w:rPr>
        <w:t>os</w:t>
      </w:r>
      <w:proofErr w:type="gramEnd"/>
      <w:r w:rsidRPr="004722E4">
        <w:rPr>
          <w:rFonts w:ascii="Arial" w:hAnsi="Arial" w:cs="Arial"/>
          <w:sz w:val="24"/>
          <w:szCs w:val="24"/>
        </w:rPr>
        <w:t xml:space="preserve"> objetivos e estratégias de ação;</w:t>
      </w:r>
    </w:p>
    <w:p w14:paraId="3C367A8E" w14:textId="77777777" w:rsidR="004722E4" w:rsidRPr="004722E4" w:rsidRDefault="004722E4" w:rsidP="004722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>III - a relação nominal dos membros efetivos.</w:t>
      </w:r>
    </w:p>
    <w:p w14:paraId="11086DE2" w14:textId="77777777" w:rsidR="004722E4" w:rsidRP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>Art. 6º A Frente Parlamentar encaminhará, anualmente, à Mesa Diretora da Câmara, por meio de seu coordenador, relatório de atividades desenvolvidas.</w:t>
      </w:r>
    </w:p>
    <w:p w14:paraId="0B6C37D8" w14:textId="77777777" w:rsidR="004722E4" w:rsidRP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>Art. 7º As reuniões da Frente Parlamentar serão sempre públicas, podendo ocorrer na sede da Câmara Municipal de Holambra, em outro local ou por meio virtual.</w:t>
      </w:r>
    </w:p>
    <w:p w14:paraId="51A70A8C" w14:textId="77777777" w:rsidR="004722E4" w:rsidRP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>Art. 8º A Câmara Municipal de Holambra assegurará os meios adequados para o funcionamento e divulgação das atividades da Frente Parlamentar.</w:t>
      </w:r>
    </w:p>
    <w:p w14:paraId="104C75BA" w14:textId="77777777" w:rsidR="004722E4" w:rsidRPr="004722E4" w:rsidRDefault="004722E4" w:rsidP="004722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2E4">
        <w:rPr>
          <w:rFonts w:ascii="Arial" w:hAnsi="Arial" w:cs="Arial"/>
          <w:sz w:val="24"/>
          <w:szCs w:val="24"/>
        </w:rPr>
        <w:t>Art. 9. Esta Resolução entra em vigor na data de sua publicação, revogadas as disposições em contrário.</w:t>
      </w:r>
    </w:p>
    <w:p w14:paraId="520A506A" w14:textId="2217979F" w:rsidR="004722E4" w:rsidRPr="004722E4" w:rsidRDefault="004722E4" w:rsidP="004722E4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993"/>
        <w:rPr>
          <w:rFonts w:ascii="Arial" w:eastAsia="Arial MT" w:hAnsi="Arial" w:cs="Arial"/>
          <w:kern w:val="0"/>
          <w:sz w:val="24"/>
          <w:szCs w:val="24"/>
          <w14:ligatures w14:val="none"/>
        </w:rPr>
      </w:pPr>
      <w:r w:rsidRPr="004722E4">
        <w:rPr>
          <w:rFonts w:ascii="Arial" w:eastAsia="Arial MT" w:hAnsi="Arial" w:cs="Arial"/>
          <w:kern w:val="0"/>
          <w:sz w:val="24"/>
          <w:szCs w:val="24"/>
          <w14:ligatures w14:val="none"/>
        </w:rPr>
        <w:t xml:space="preserve">Autoria do Projeto de Resolução nº. </w:t>
      </w:r>
      <w:r w:rsidR="009F21D3">
        <w:rPr>
          <w:rFonts w:ascii="Arial" w:eastAsia="Arial MT" w:hAnsi="Arial" w:cs="Arial"/>
          <w:kern w:val="0"/>
          <w:sz w:val="24"/>
          <w:szCs w:val="24"/>
          <w14:ligatures w14:val="none"/>
        </w:rPr>
        <w:t>008</w:t>
      </w:r>
      <w:r w:rsidRPr="004722E4">
        <w:rPr>
          <w:rFonts w:ascii="Arial" w:eastAsia="Arial MT" w:hAnsi="Arial" w:cs="Arial"/>
          <w:kern w:val="0"/>
          <w:sz w:val="24"/>
          <w:szCs w:val="24"/>
          <w14:ligatures w14:val="none"/>
        </w:rPr>
        <w:t>/2025, de autoria</w:t>
      </w:r>
      <w:r w:rsidR="009F21D3">
        <w:rPr>
          <w:rFonts w:ascii="Arial" w:eastAsia="Arial MT" w:hAnsi="Arial" w:cs="Arial"/>
          <w:kern w:val="0"/>
          <w:sz w:val="24"/>
          <w:szCs w:val="24"/>
          <w14:ligatures w14:val="none"/>
        </w:rPr>
        <w:t xml:space="preserve"> do Fabiano Soares Lima</w:t>
      </w:r>
      <w:r w:rsidRPr="004722E4">
        <w:rPr>
          <w:rFonts w:ascii="Arial" w:eastAsia="Arial MT" w:hAnsi="Arial" w:cs="Arial"/>
          <w:kern w:val="0"/>
          <w:sz w:val="24"/>
          <w:szCs w:val="24"/>
          <w14:ligatures w14:val="none"/>
        </w:rPr>
        <w:t>.</w:t>
      </w:r>
    </w:p>
    <w:p w14:paraId="70BBC6CD" w14:textId="77777777" w:rsidR="004722E4" w:rsidRPr="004722E4" w:rsidRDefault="004722E4" w:rsidP="004722E4">
      <w:pPr>
        <w:widowControl w:val="0"/>
        <w:tabs>
          <w:tab w:val="left" w:pos="808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</w:p>
    <w:p w14:paraId="6EC68D92" w14:textId="77777777" w:rsidR="004722E4" w:rsidRPr="004722E4" w:rsidRDefault="004722E4" w:rsidP="004722E4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:szCs w:val="24"/>
          <w:lang w:val="pt-PT"/>
          <w14:ligatures w14:val="none"/>
        </w:rPr>
      </w:pPr>
    </w:p>
    <w:p w14:paraId="523217D8" w14:textId="77777777" w:rsidR="004722E4" w:rsidRPr="004722E4" w:rsidRDefault="004722E4" w:rsidP="004722E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:lang w:val="pt-PT"/>
          <w14:ligatures w14:val="none"/>
        </w:rPr>
      </w:pPr>
      <w:r w:rsidRPr="004722E4">
        <w:rPr>
          <w:rFonts w:ascii="Arial" w:eastAsia="Arial MT" w:hAnsi="Arial" w:cs="Arial"/>
          <w:b/>
          <w:bCs/>
          <w:kern w:val="0"/>
          <w:sz w:val="24"/>
          <w:szCs w:val="24"/>
          <w:lang w:val="pt-PT"/>
          <w14:ligatures w14:val="none"/>
        </w:rPr>
        <w:t>APARECIDO LOPES DA SILVA LIMA</w:t>
      </w:r>
    </w:p>
    <w:p w14:paraId="66C99268" w14:textId="77777777" w:rsidR="004722E4" w:rsidRPr="004722E4" w:rsidRDefault="004722E4" w:rsidP="004722E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:lang w:val="pt-PT"/>
          <w14:ligatures w14:val="none"/>
        </w:rPr>
      </w:pPr>
      <w:r w:rsidRPr="004722E4">
        <w:rPr>
          <w:rFonts w:ascii="Arial" w:eastAsia="Arial MT" w:hAnsi="Arial" w:cs="Arial"/>
          <w:b/>
          <w:bCs/>
          <w:kern w:val="0"/>
          <w:sz w:val="24"/>
          <w:szCs w:val="24"/>
          <w:lang w:val="pt-PT"/>
          <w14:ligatures w14:val="none"/>
        </w:rPr>
        <w:t>Vereador/Presidente</w:t>
      </w:r>
    </w:p>
    <w:p w14:paraId="5E0290EC" w14:textId="77777777" w:rsidR="004722E4" w:rsidRPr="004722E4" w:rsidRDefault="004722E4" w:rsidP="004722E4">
      <w:pPr>
        <w:widowControl w:val="0"/>
        <w:tabs>
          <w:tab w:val="left" w:pos="808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</w:p>
    <w:p w14:paraId="237E9237" w14:textId="77777777" w:rsidR="004722E4" w:rsidRPr="004722E4" w:rsidRDefault="004722E4" w:rsidP="004722E4">
      <w:pPr>
        <w:widowControl w:val="0"/>
        <w:tabs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</w:p>
    <w:p w14:paraId="49BC11B6" w14:textId="77777777" w:rsidR="004722E4" w:rsidRPr="004722E4" w:rsidRDefault="004722E4" w:rsidP="004722E4">
      <w:pPr>
        <w:widowControl w:val="0"/>
        <w:tabs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</w:p>
    <w:p w14:paraId="4F0042C4" w14:textId="77777777" w:rsidR="004722E4" w:rsidRPr="004722E4" w:rsidRDefault="004722E4" w:rsidP="004722E4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4"/>
          <w:szCs w:val="24"/>
          <w14:ligatures w14:val="none"/>
        </w:rPr>
      </w:pPr>
      <w:r w:rsidRPr="004722E4">
        <w:rPr>
          <w:rFonts w:ascii="Arial" w:eastAsia="Arial MT" w:hAnsi="Arial" w:cs="Arial"/>
          <w:kern w:val="0"/>
          <w:sz w:val="24"/>
          <w:szCs w:val="24"/>
          <w14:ligatures w14:val="none"/>
        </w:rPr>
        <w:t xml:space="preserve">Publicado por afixação no quadro de avisos da Portaria da Câmara Municipal da Estância Turística de Holambra, na data supra. </w:t>
      </w:r>
    </w:p>
    <w:p w14:paraId="580E3643" w14:textId="77777777" w:rsidR="004722E4" w:rsidRPr="004722E4" w:rsidRDefault="004722E4" w:rsidP="004722E4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4"/>
          <w:szCs w:val="24"/>
          <w14:ligatures w14:val="none"/>
        </w:rPr>
      </w:pPr>
    </w:p>
    <w:p w14:paraId="3444991C" w14:textId="77777777" w:rsidR="004722E4" w:rsidRPr="004722E4" w:rsidRDefault="004722E4" w:rsidP="004722E4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4"/>
          <w:szCs w:val="24"/>
          <w14:ligatures w14:val="none"/>
        </w:rPr>
      </w:pPr>
    </w:p>
    <w:p w14:paraId="46B288CF" w14:textId="77777777" w:rsidR="004722E4" w:rsidRPr="004722E4" w:rsidRDefault="004722E4" w:rsidP="004722E4">
      <w:pPr>
        <w:widowControl w:val="0"/>
        <w:tabs>
          <w:tab w:val="left" w:pos="142"/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  <w:r w:rsidRPr="004722E4"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  <w:t>ANDREIA PEREIRA CAMPANHA</w:t>
      </w:r>
    </w:p>
    <w:p w14:paraId="4A374B89" w14:textId="77777777" w:rsidR="004722E4" w:rsidRPr="004722E4" w:rsidRDefault="004722E4" w:rsidP="004722E4">
      <w:pPr>
        <w:widowControl w:val="0"/>
        <w:tabs>
          <w:tab w:val="left" w:pos="142"/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</w:pPr>
      <w:r w:rsidRPr="004722E4">
        <w:rPr>
          <w:rFonts w:ascii="Arial" w:eastAsia="Arial MT" w:hAnsi="Arial" w:cs="Arial"/>
          <w:b/>
          <w:bCs/>
          <w:kern w:val="0"/>
          <w:sz w:val="24"/>
          <w:szCs w:val="24"/>
          <w14:ligatures w14:val="none"/>
        </w:rPr>
        <w:t>Supervisora Administrativa</w:t>
      </w:r>
    </w:p>
    <w:p w14:paraId="4659948C" w14:textId="77777777" w:rsidR="004722E4" w:rsidRPr="004722E4" w:rsidRDefault="004722E4" w:rsidP="004722E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:lang w:val="pt-PT"/>
          <w14:ligatures w14:val="none"/>
        </w:rPr>
      </w:pPr>
    </w:p>
    <w:p w14:paraId="720E6DB1" w14:textId="73105275" w:rsidR="004722E4" w:rsidRPr="004722E4" w:rsidRDefault="004722E4" w:rsidP="004722E4">
      <w:pPr>
        <w:tabs>
          <w:tab w:val="left" w:pos="3480"/>
        </w:tabs>
        <w:rPr>
          <w:sz w:val="24"/>
          <w:szCs w:val="24"/>
        </w:rPr>
      </w:pPr>
    </w:p>
    <w:sectPr w:rsidR="004722E4" w:rsidRPr="004722E4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447B" w14:textId="77777777" w:rsidR="004722E4" w:rsidRDefault="004722E4" w:rsidP="004722E4">
      <w:pPr>
        <w:spacing w:after="0" w:line="240" w:lineRule="auto"/>
      </w:pPr>
      <w:r>
        <w:separator/>
      </w:r>
    </w:p>
  </w:endnote>
  <w:endnote w:type="continuationSeparator" w:id="0">
    <w:p w14:paraId="5CFDC52A" w14:textId="77777777" w:rsidR="004722E4" w:rsidRDefault="004722E4" w:rsidP="0047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6521619"/>
      <w:docPartObj>
        <w:docPartGallery w:val="Page Numbers (Bottom of Page)"/>
        <w:docPartUnique/>
      </w:docPartObj>
    </w:sdtPr>
    <w:sdtEndPr/>
    <w:sdtContent>
      <w:p w14:paraId="3DD3325D" w14:textId="3078298F" w:rsidR="004722E4" w:rsidRDefault="004722E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F2E552" w14:textId="77777777" w:rsidR="004722E4" w:rsidRDefault="004722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3897" w14:textId="77777777" w:rsidR="004722E4" w:rsidRDefault="004722E4" w:rsidP="004722E4">
      <w:pPr>
        <w:spacing w:after="0" w:line="240" w:lineRule="auto"/>
      </w:pPr>
      <w:r>
        <w:separator/>
      </w:r>
    </w:p>
  </w:footnote>
  <w:footnote w:type="continuationSeparator" w:id="0">
    <w:p w14:paraId="079BC61D" w14:textId="77777777" w:rsidR="004722E4" w:rsidRDefault="004722E4" w:rsidP="00472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86"/>
    <w:rsid w:val="000444AB"/>
    <w:rsid w:val="00095186"/>
    <w:rsid w:val="004722E4"/>
    <w:rsid w:val="005C13A6"/>
    <w:rsid w:val="009472E3"/>
    <w:rsid w:val="009F21D3"/>
    <w:rsid w:val="00C14F15"/>
    <w:rsid w:val="00C2117B"/>
    <w:rsid w:val="00E077F4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9D74"/>
  <w15:chartTrackingRefBased/>
  <w15:docId w15:val="{834D9A64-9BBB-4B5E-AE90-C7C1CA9D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E4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951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1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518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18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18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518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518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518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518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5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5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1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18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51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51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51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51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5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518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5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518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51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5186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518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1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518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722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722E4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72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2E4"/>
  </w:style>
  <w:style w:type="paragraph" w:styleId="Rodap">
    <w:name w:val="footer"/>
    <w:basedOn w:val="Normal"/>
    <w:link w:val="RodapChar"/>
    <w:uiPriority w:val="99"/>
    <w:unhideWhenUsed/>
    <w:rsid w:val="00472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2</cp:revision>
  <dcterms:created xsi:type="dcterms:W3CDTF">2025-09-02T12:59:00Z</dcterms:created>
  <dcterms:modified xsi:type="dcterms:W3CDTF">2025-09-02T12:59:00Z</dcterms:modified>
</cp:coreProperties>
</file>