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4AEE" w14:textId="59E789A8" w:rsidR="00AC5DBE" w:rsidRPr="00D17F9D" w:rsidRDefault="00AC5DB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AUTÓGRAFO Nº03</w:t>
      </w:r>
      <w:r>
        <w:rPr>
          <w:rFonts w:ascii="Arial" w:hAnsi="Arial" w:cs="Arial"/>
          <w:b/>
          <w:bCs/>
        </w:rPr>
        <w:t>3</w:t>
      </w:r>
      <w:r w:rsidRPr="00D17F9D">
        <w:rPr>
          <w:rFonts w:ascii="Arial" w:hAnsi="Arial" w:cs="Arial"/>
          <w:b/>
          <w:bCs/>
        </w:rPr>
        <w:t>/2025</w:t>
      </w:r>
    </w:p>
    <w:p w14:paraId="717D592F" w14:textId="0D189D5B" w:rsidR="00AC5DBE" w:rsidRDefault="00AC5DB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PROJETO DE LEI Nº 02</w:t>
      </w:r>
      <w:r w:rsidR="00BD74CD">
        <w:rPr>
          <w:rFonts w:ascii="Arial" w:hAnsi="Arial" w:cs="Arial"/>
          <w:b/>
          <w:bCs/>
        </w:rPr>
        <w:t>3</w:t>
      </w:r>
      <w:r w:rsidRPr="00D17F9D">
        <w:rPr>
          <w:rFonts w:ascii="Arial" w:hAnsi="Arial" w:cs="Arial"/>
          <w:b/>
          <w:bCs/>
        </w:rPr>
        <w:t>/2025.</w:t>
      </w:r>
    </w:p>
    <w:p w14:paraId="3292399A" w14:textId="77777777" w:rsidR="003401AE" w:rsidRDefault="003401A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BABF32" w14:textId="77777777" w:rsidR="003401AE" w:rsidRDefault="003401A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0BE9805" w14:textId="77777777" w:rsidR="003401AE" w:rsidRDefault="003401A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74928B6" w14:textId="77777777" w:rsidR="003401AE" w:rsidRPr="003401AE" w:rsidRDefault="003401AE" w:rsidP="003401AE">
      <w:pPr>
        <w:spacing w:after="0" w:line="240" w:lineRule="auto"/>
        <w:ind w:left="3686"/>
        <w:rPr>
          <w:rFonts w:ascii="Arial" w:hAnsi="Arial" w:cs="Arial"/>
          <w:b/>
          <w:bCs/>
        </w:rPr>
      </w:pPr>
      <w:r w:rsidRPr="003401AE">
        <w:rPr>
          <w:rFonts w:ascii="Arial" w:hAnsi="Arial" w:cs="Arial"/>
          <w:b/>
          <w:bCs/>
        </w:rPr>
        <w:t>Altera o Plano de Amortização de Déficit Atuarial do Instituto de Previdência Municipal dos Servidores Públicos da Estância Turística De Holambra – IPMH, estabelecido pela Lei 903, de 25 de agosto de 2017 e alterado pela Lei 1.080, de 09 de outubro de 2024, e dá outras providências.</w:t>
      </w:r>
    </w:p>
    <w:p w14:paraId="7CABC4E0" w14:textId="77777777" w:rsidR="003401AE" w:rsidRDefault="003401AE" w:rsidP="003401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B2344C" w14:textId="77777777" w:rsidR="003401AE" w:rsidRDefault="003401AE" w:rsidP="003401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E7176C1" w14:textId="77777777" w:rsidR="003401AE" w:rsidRPr="003401AE" w:rsidRDefault="003401AE" w:rsidP="003401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4ACC1C1" w14:textId="77777777" w:rsidR="003401AE" w:rsidRPr="003401AE" w:rsidRDefault="003401AE" w:rsidP="003401AE">
      <w:pPr>
        <w:spacing w:after="0" w:line="240" w:lineRule="auto"/>
        <w:ind w:firstLine="708"/>
        <w:rPr>
          <w:rFonts w:ascii="Arial" w:hAnsi="Arial" w:cs="Arial"/>
          <w:lang w:val="pt-PT"/>
        </w:rPr>
      </w:pPr>
      <w:r w:rsidRPr="003401AE">
        <w:rPr>
          <w:rFonts w:ascii="Arial" w:hAnsi="Arial" w:cs="Arial"/>
          <w:lang w:val="pt-PT"/>
        </w:rPr>
        <w:t xml:space="preserve">FAÇO SABER QUE A CÂMARA MUNICIPAL DA ESTÂNCIA TURÍSTICA DE HOLAMBRA APROVOU, E EU, FERNANDO </w:t>
      </w:r>
      <w:r w:rsidRPr="003401AE">
        <w:rPr>
          <w:rFonts w:ascii="Arial" w:hAnsi="Arial" w:cs="Arial"/>
        </w:rPr>
        <w:t>HENRIQUE CAPATO</w:t>
      </w:r>
      <w:r w:rsidRPr="003401AE">
        <w:rPr>
          <w:rFonts w:ascii="Arial" w:hAnsi="Arial" w:cs="Arial"/>
          <w:lang w:val="pt-PT"/>
        </w:rPr>
        <w:t>, PREFEITO MUNICIPAL, SANCIONO E PROMULGO A SEGUINTE LEI:</w:t>
      </w:r>
    </w:p>
    <w:p w14:paraId="5291F708" w14:textId="77777777" w:rsidR="003401AE" w:rsidRPr="003401AE" w:rsidRDefault="003401AE" w:rsidP="003401AE">
      <w:pPr>
        <w:spacing w:after="0" w:line="240" w:lineRule="auto"/>
        <w:rPr>
          <w:rFonts w:ascii="Arial" w:hAnsi="Arial" w:cs="Arial"/>
        </w:rPr>
      </w:pPr>
    </w:p>
    <w:p w14:paraId="44BED9A7" w14:textId="77777777" w:rsidR="003401AE" w:rsidRPr="003401AE" w:rsidRDefault="003401AE" w:rsidP="003401AE">
      <w:pPr>
        <w:spacing w:after="0" w:line="240" w:lineRule="auto"/>
        <w:ind w:firstLine="708"/>
        <w:rPr>
          <w:rFonts w:ascii="Arial" w:hAnsi="Arial" w:cs="Arial"/>
        </w:rPr>
      </w:pPr>
      <w:r w:rsidRPr="003401AE">
        <w:rPr>
          <w:rFonts w:ascii="Arial" w:hAnsi="Arial" w:cs="Arial"/>
        </w:rPr>
        <w:t>Art. 1º - Fica alterado o plano de amortização do Déficit Atuarial do Regime Próprio de Previdência Social, possuindo como Unidade Gestora o Instituto de Previdência Municipal dos Servidores Públicos da Estância Turística de Holambra – IPMH, estabelecido pela Lei n.º 903 de 25 de agosto de 2017 e alterado pela Lei n.º 1.080 de 09 de outubro de 2024, que passa a vigorar com as alíquotas de contribuição patronal suplementares mensais incidentes sobre o valor total da folha dos servidores ativos, incluídas suas autarquias e fundações e a Câmara Municipal, conforme tabela abaixo e Avaliação Atuarial em anexo, que passa a fazer parte da presente Lei:</w:t>
      </w:r>
    </w:p>
    <w:p w14:paraId="68B0BD26" w14:textId="77777777" w:rsidR="003401AE" w:rsidRPr="003401AE" w:rsidRDefault="003401AE" w:rsidP="003401AE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page" w:tblpX="2075" w:tblpY="318"/>
        <w:tblOverlap w:val="never"/>
        <w:tblW w:w="8355" w:type="dxa"/>
        <w:tblLayout w:type="fixed"/>
        <w:tblLook w:val="04A0" w:firstRow="1" w:lastRow="0" w:firstColumn="1" w:lastColumn="0" w:noHBand="0" w:noVBand="1"/>
      </w:tblPr>
      <w:tblGrid>
        <w:gridCol w:w="1554"/>
        <w:gridCol w:w="2550"/>
        <w:gridCol w:w="1984"/>
        <w:gridCol w:w="2267"/>
      </w:tblGrid>
      <w:tr w:rsidR="003401AE" w:rsidRPr="003401AE" w14:paraId="475A1EE3" w14:textId="77777777">
        <w:trPr>
          <w:trHeight w:val="5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5F5540B5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401AE"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64A03ACA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401AE">
              <w:rPr>
                <w:rFonts w:ascii="Arial" w:hAnsi="Arial" w:cs="Arial"/>
                <w:b/>
                <w:bCs/>
              </w:rPr>
              <w:t>Alíquota Suplementar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71FC4BD2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401AE"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6F59B77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401AE">
              <w:rPr>
                <w:rFonts w:ascii="Arial" w:hAnsi="Arial" w:cs="Arial"/>
                <w:b/>
                <w:bCs/>
              </w:rPr>
              <w:t>Alíquota Suplementar</w:t>
            </w:r>
          </w:p>
        </w:tc>
      </w:tr>
      <w:tr w:rsidR="003401AE" w:rsidRPr="003401AE" w14:paraId="2A14B40F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FD1A4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5EFC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9,60%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E4A7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2C537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01BE82C2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C7EA2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30F3A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10,88%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C0002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921B2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62A65D8C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AFED5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 xml:space="preserve">2027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EE742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16,60%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A8A17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044A6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04ADC9E0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5F9FB9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F4A36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17,93%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B076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49D91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38974831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65624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36CA8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19,29%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C511C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05E1C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47F7A975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B9488F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157BC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FB392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8AD92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6894D5A8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CCB2B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AE60B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82165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F1A9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416CEDAE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57236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55D7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D2E1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EB6F0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154FAE2C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6F38C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9F256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2BB16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01FC5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44C0B799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98D27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8C95E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1D777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3D289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01B33576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503CA7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3A4DE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89618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2C819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19B75F3E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16A331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F78E7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E0831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D0435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7EE7635D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CD8CEA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3BA1C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79A7D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E90D8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2CDEA178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BF022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7F9E1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A090C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A092C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325FAE03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5532E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lastRenderedPageBreak/>
              <w:t>2039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FCB4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F5BEF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6B1CD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69A479A0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366D5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C6A1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CF2BF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93E36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0C740C9C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DAF16C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CB792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B0EC4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24DEA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</w:tr>
      <w:tr w:rsidR="003401AE" w:rsidRPr="003401AE" w14:paraId="5666455F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48739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2042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8BA5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  <w:r w:rsidRPr="003401AE">
              <w:rPr>
                <w:rFonts w:ascii="Arial" w:hAnsi="Arial" w:cs="Arial"/>
              </w:rPr>
              <w:t>20,76%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0F0A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9ACB" w14:textId="77777777" w:rsidR="003401AE" w:rsidRPr="003401AE" w:rsidRDefault="003401AE" w:rsidP="003401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C802F5F" w14:textId="77777777" w:rsidR="003401AE" w:rsidRPr="003401AE" w:rsidRDefault="003401AE" w:rsidP="003401AE">
      <w:pPr>
        <w:spacing w:after="0" w:line="240" w:lineRule="auto"/>
        <w:rPr>
          <w:rFonts w:ascii="Arial" w:hAnsi="Arial" w:cs="Arial"/>
        </w:rPr>
      </w:pPr>
    </w:p>
    <w:p w14:paraId="4CA60B87" w14:textId="77777777" w:rsidR="003401AE" w:rsidRPr="003401AE" w:rsidRDefault="003401AE" w:rsidP="003401AE">
      <w:pPr>
        <w:spacing w:after="0" w:line="240" w:lineRule="auto"/>
        <w:rPr>
          <w:rFonts w:ascii="Arial" w:hAnsi="Arial" w:cs="Arial"/>
        </w:rPr>
      </w:pPr>
    </w:p>
    <w:p w14:paraId="191526D7" w14:textId="77777777" w:rsidR="003401AE" w:rsidRPr="003401AE" w:rsidRDefault="003401AE" w:rsidP="003401AE">
      <w:pPr>
        <w:spacing w:after="0" w:line="240" w:lineRule="auto"/>
        <w:rPr>
          <w:rFonts w:ascii="Arial" w:hAnsi="Arial" w:cs="Arial"/>
        </w:rPr>
      </w:pPr>
      <w:r w:rsidRPr="003401AE">
        <w:rPr>
          <w:rFonts w:ascii="Arial" w:hAnsi="Arial" w:cs="Arial"/>
        </w:rPr>
        <w:t>Art. 2º - Fica o Poder Executivo autorizado a remanejar/suplementar o orçamento vigente para o implemento do plano que trata esta Lei, nas seguintes dotações orçamentárias:</w:t>
      </w:r>
    </w:p>
    <w:p w14:paraId="5B7FD60D" w14:textId="77777777" w:rsidR="003401AE" w:rsidRPr="003401AE" w:rsidRDefault="003401AE" w:rsidP="003401AE">
      <w:pPr>
        <w:spacing w:after="0" w:line="240" w:lineRule="auto"/>
        <w:ind w:firstLine="708"/>
        <w:rPr>
          <w:rFonts w:ascii="Arial" w:hAnsi="Arial" w:cs="Arial"/>
        </w:rPr>
      </w:pPr>
      <w:r w:rsidRPr="003401AE">
        <w:rPr>
          <w:rFonts w:ascii="Arial" w:hAnsi="Arial" w:cs="Arial"/>
        </w:rPr>
        <w:t xml:space="preserve">3.1.91.13.00 Obrigações Patronais - </w:t>
      </w:r>
      <w:proofErr w:type="spellStart"/>
      <w:r w:rsidRPr="003401AE">
        <w:rPr>
          <w:rFonts w:ascii="Arial" w:hAnsi="Arial" w:cs="Arial"/>
        </w:rPr>
        <w:t>Intra</w:t>
      </w:r>
      <w:proofErr w:type="spellEnd"/>
      <w:r w:rsidRPr="003401AE">
        <w:rPr>
          <w:rFonts w:ascii="Arial" w:hAnsi="Arial" w:cs="Arial"/>
        </w:rPr>
        <w:t xml:space="preserve"> Orçamentária</w:t>
      </w:r>
    </w:p>
    <w:p w14:paraId="5243A9A8" w14:textId="77777777" w:rsidR="003401AE" w:rsidRPr="003401AE" w:rsidRDefault="003401AE" w:rsidP="003401AE">
      <w:pPr>
        <w:numPr>
          <w:ilvl w:val="0"/>
          <w:numId w:val="2"/>
        </w:numPr>
        <w:spacing w:after="0" w:line="240" w:lineRule="auto"/>
        <w:ind w:leftChars="300" w:left="720"/>
        <w:rPr>
          <w:rFonts w:ascii="Arial" w:hAnsi="Arial" w:cs="Arial"/>
        </w:rPr>
      </w:pPr>
      <w:r w:rsidRPr="003401AE">
        <w:rPr>
          <w:rFonts w:ascii="Arial" w:hAnsi="Arial" w:cs="Arial"/>
        </w:rPr>
        <w:t>Despesas Correntes</w:t>
      </w:r>
    </w:p>
    <w:p w14:paraId="08D07251" w14:textId="77777777" w:rsidR="003401AE" w:rsidRPr="003401AE" w:rsidRDefault="003401AE" w:rsidP="003401AE">
      <w:pPr>
        <w:numPr>
          <w:ilvl w:val="0"/>
          <w:numId w:val="3"/>
        </w:numPr>
        <w:spacing w:after="0" w:line="240" w:lineRule="auto"/>
        <w:ind w:leftChars="300" w:left="720"/>
        <w:rPr>
          <w:rFonts w:ascii="Arial" w:hAnsi="Arial" w:cs="Arial"/>
        </w:rPr>
      </w:pPr>
      <w:r w:rsidRPr="003401AE">
        <w:rPr>
          <w:rFonts w:ascii="Arial" w:hAnsi="Arial" w:cs="Arial"/>
        </w:rPr>
        <w:t>Pessoal e Encargos Sociais</w:t>
      </w:r>
    </w:p>
    <w:p w14:paraId="3FBE5090" w14:textId="77777777" w:rsidR="003401AE" w:rsidRPr="003401AE" w:rsidRDefault="003401AE" w:rsidP="003401AE">
      <w:pPr>
        <w:numPr>
          <w:ilvl w:val="0"/>
          <w:numId w:val="4"/>
        </w:numPr>
        <w:spacing w:after="0" w:line="240" w:lineRule="auto"/>
        <w:ind w:leftChars="300" w:left="720"/>
        <w:rPr>
          <w:rFonts w:ascii="Arial" w:hAnsi="Arial" w:cs="Arial"/>
        </w:rPr>
      </w:pPr>
      <w:r w:rsidRPr="003401AE">
        <w:rPr>
          <w:rFonts w:ascii="Arial" w:hAnsi="Arial" w:cs="Arial"/>
        </w:rPr>
        <w:t xml:space="preserve">Aplicação Direta - </w:t>
      </w:r>
      <w:proofErr w:type="spellStart"/>
      <w:r w:rsidRPr="003401AE">
        <w:rPr>
          <w:rFonts w:ascii="Arial" w:hAnsi="Arial" w:cs="Arial"/>
        </w:rPr>
        <w:t>Intra</w:t>
      </w:r>
      <w:proofErr w:type="spellEnd"/>
      <w:r w:rsidRPr="003401AE">
        <w:rPr>
          <w:rFonts w:ascii="Arial" w:hAnsi="Arial" w:cs="Arial"/>
        </w:rPr>
        <w:t xml:space="preserve"> Orçamentária</w:t>
      </w:r>
    </w:p>
    <w:p w14:paraId="03257491" w14:textId="77777777" w:rsidR="003401AE" w:rsidRPr="003401AE" w:rsidRDefault="003401AE" w:rsidP="003401AE">
      <w:pPr>
        <w:spacing w:after="0" w:line="240" w:lineRule="auto"/>
        <w:ind w:left="12" w:firstLine="708"/>
        <w:rPr>
          <w:rFonts w:ascii="Arial" w:hAnsi="Arial" w:cs="Arial"/>
        </w:rPr>
      </w:pPr>
      <w:r w:rsidRPr="003401AE">
        <w:rPr>
          <w:rFonts w:ascii="Arial" w:hAnsi="Arial" w:cs="Arial"/>
        </w:rPr>
        <w:t>13. Obrigações Patronais</w:t>
      </w:r>
    </w:p>
    <w:p w14:paraId="4EF58065" w14:textId="77777777" w:rsidR="003401AE" w:rsidRPr="003401AE" w:rsidRDefault="003401AE" w:rsidP="003401AE">
      <w:pPr>
        <w:spacing w:after="0" w:line="240" w:lineRule="auto"/>
        <w:rPr>
          <w:rFonts w:ascii="Arial" w:hAnsi="Arial" w:cs="Arial"/>
        </w:rPr>
      </w:pPr>
    </w:p>
    <w:p w14:paraId="3B4B727E" w14:textId="77777777" w:rsidR="003401AE" w:rsidRPr="003401AE" w:rsidRDefault="003401AE" w:rsidP="003401AE">
      <w:pPr>
        <w:spacing w:after="0" w:line="240" w:lineRule="auto"/>
        <w:rPr>
          <w:rFonts w:ascii="Arial" w:hAnsi="Arial" w:cs="Arial"/>
        </w:rPr>
      </w:pPr>
    </w:p>
    <w:p w14:paraId="58742769" w14:textId="77777777" w:rsidR="003401AE" w:rsidRPr="003401AE" w:rsidRDefault="003401AE" w:rsidP="003401AE">
      <w:pPr>
        <w:spacing w:after="0" w:line="240" w:lineRule="auto"/>
        <w:ind w:firstLine="708"/>
        <w:rPr>
          <w:rFonts w:ascii="Arial" w:hAnsi="Arial" w:cs="Arial"/>
        </w:rPr>
      </w:pPr>
      <w:r w:rsidRPr="003401AE">
        <w:rPr>
          <w:rFonts w:ascii="Arial" w:hAnsi="Arial" w:cs="Arial"/>
        </w:rPr>
        <w:t>Art. 3º - As alíquotas serão exigidas também sobre o 13º (décimo terceiro) salário.</w:t>
      </w:r>
    </w:p>
    <w:p w14:paraId="7B18C69A" w14:textId="77777777" w:rsidR="003401AE" w:rsidRPr="003401AE" w:rsidRDefault="003401AE" w:rsidP="003401AE">
      <w:pPr>
        <w:spacing w:after="0" w:line="240" w:lineRule="auto"/>
        <w:rPr>
          <w:rFonts w:ascii="Arial" w:hAnsi="Arial" w:cs="Arial"/>
        </w:rPr>
      </w:pPr>
    </w:p>
    <w:p w14:paraId="0087EB86" w14:textId="77777777" w:rsidR="003401AE" w:rsidRPr="003401AE" w:rsidRDefault="003401AE" w:rsidP="003401AE">
      <w:pPr>
        <w:spacing w:after="0" w:line="240" w:lineRule="auto"/>
        <w:ind w:firstLine="708"/>
        <w:rPr>
          <w:rFonts w:ascii="Arial" w:hAnsi="Arial" w:cs="Arial"/>
        </w:rPr>
      </w:pPr>
      <w:r w:rsidRPr="003401AE">
        <w:rPr>
          <w:rFonts w:ascii="Arial" w:hAnsi="Arial" w:cs="Arial"/>
        </w:rPr>
        <w:t xml:space="preserve">Art. 4º Esta Lei entrará em vigor na data de sua publicação, ficando revogadas as disposições em contrário. </w:t>
      </w:r>
    </w:p>
    <w:p w14:paraId="0DD3125C" w14:textId="77777777" w:rsidR="00AC5DBE" w:rsidRDefault="00AC5DB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ED4A4D" w14:textId="6B87BB6E" w:rsidR="00AC5DBE" w:rsidRDefault="007068A0" w:rsidP="00AC5DBE">
      <w:pPr>
        <w:pStyle w:val="Artigo10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C5DBE">
        <w:rPr>
          <w:rFonts w:ascii="Arial" w:hAnsi="Arial" w:cs="Arial"/>
        </w:rPr>
        <w:t xml:space="preserve">Câmara Municipal da Estância Turística de Holambra, </w:t>
      </w:r>
      <w:r w:rsidR="003401AE">
        <w:rPr>
          <w:rFonts w:ascii="Arial" w:hAnsi="Arial" w:cs="Arial"/>
        </w:rPr>
        <w:t>02</w:t>
      </w:r>
      <w:r w:rsidR="00AC5DBE">
        <w:rPr>
          <w:rFonts w:ascii="Arial" w:hAnsi="Arial" w:cs="Arial"/>
        </w:rPr>
        <w:t xml:space="preserve"> de </w:t>
      </w:r>
      <w:r w:rsidR="003401AE">
        <w:rPr>
          <w:rFonts w:ascii="Arial" w:hAnsi="Arial" w:cs="Arial"/>
        </w:rPr>
        <w:t>setembro</w:t>
      </w:r>
      <w:r w:rsidR="00AC5DBE">
        <w:rPr>
          <w:rFonts w:ascii="Arial" w:hAnsi="Arial" w:cs="Arial"/>
        </w:rPr>
        <w:t xml:space="preserve"> de 2025.</w:t>
      </w:r>
    </w:p>
    <w:p w14:paraId="134866A2" w14:textId="77777777" w:rsidR="00AC5DBE" w:rsidRPr="00CE164B" w:rsidRDefault="00AC5DBE" w:rsidP="00AC5DBE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B9615AA" w14:textId="77777777" w:rsidR="00AC5DBE" w:rsidRDefault="00AC5DBE" w:rsidP="00AC5DBE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4B40192" w14:textId="77777777" w:rsidR="003401AE" w:rsidRPr="00CE164B" w:rsidRDefault="003401AE" w:rsidP="00AC5DBE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7C9F92B" w14:textId="77777777" w:rsidR="00AC5DBE" w:rsidRPr="00CE164B" w:rsidRDefault="00AC5DBE" w:rsidP="00AC5DBE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CE164B">
        <w:rPr>
          <w:rFonts w:ascii="Arial" w:hAnsi="Arial" w:cs="Arial"/>
          <w:b/>
          <w:bCs/>
        </w:rPr>
        <w:t>APARECIDO LOPES DA SILVA LIMA</w:t>
      </w:r>
    </w:p>
    <w:p w14:paraId="0A68BB5E" w14:textId="77777777" w:rsidR="00AC5DBE" w:rsidRPr="00CE164B" w:rsidRDefault="00AC5DBE" w:rsidP="00AC5DBE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CE164B">
        <w:rPr>
          <w:rFonts w:ascii="Arial" w:hAnsi="Arial" w:cs="Arial"/>
          <w:b/>
          <w:bCs/>
        </w:rPr>
        <w:t>Presidente/Vereador</w:t>
      </w:r>
    </w:p>
    <w:p w14:paraId="6EE8C955" w14:textId="77777777" w:rsidR="00AC5DBE" w:rsidRPr="00CE164B" w:rsidRDefault="00AC5DBE" w:rsidP="00AC5DBE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E9265B" w14:textId="77777777" w:rsidR="00AC5DBE" w:rsidRDefault="00AC5DB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C894651" w14:textId="77777777" w:rsidR="00AC5DBE" w:rsidRDefault="00AC5DB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0445D8" w14:textId="77777777" w:rsidR="00AC5DBE" w:rsidRDefault="00AC5DB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BF1AC0" w14:textId="77777777" w:rsidR="00AC5DBE" w:rsidRDefault="00AC5DB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55C3F15" w14:textId="77777777" w:rsidR="00AC5DBE" w:rsidRDefault="00AC5DB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1DE1A13" w14:textId="77777777" w:rsidR="00AC5DBE" w:rsidRDefault="00AC5DB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0B5C9F" w14:textId="77777777" w:rsidR="00AC5DBE" w:rsidRPr="00D17F9D" w:rsidRDefault="00AC5DB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0D36046" w14:textId="77777777" w:rsidR="00AC5DBE" w:rsidRPr="00D17F9D" w:rsidRDefault="00AC5DBE" w:rsidP="00AC5DB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83A231" w14:textId="77777777" w:rsidR="004F0BD1" w:rsidRDefault="004F0BD1"/>
    <w:sectPr w:rsidR="004F0BD1" w:rsidSect="003401AE"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2678" w14:textId="77777777" w:rsidR="004746A2" w:rsidRDefault="004746A2" w:rsidP="007068A0">
      <w:pPr>
        <w:spacing w:after="0" w:line="240" w:lineRule="auto"/>
      </w:pPr>
      <w:r>
        <w:separator/>
      </w:r>
    </w:p>
  </w:endnote>
  <w:endnote w:type="continuationSeparator" w:id="0">
    <w:p w14:paraId="271DC6E0" w14:textId="77777777" w:rsidR="004746A2" w:rsidRDefault="004746A2" w:rsidP="0070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3031656"/>
      <w:docPartObj>
        <w:docPartGallery w:val="Page Numbers (Bottom of Page)"/>
        <w:docPartUnique/>
      </w:docPartObj>
    </w:sdtPr>
    <w:sdtContent>
      <w:p w14:paraId="11BC2F08" w14:textId="7943C79E" w:rsidR="007068A0" w:rsidRDefault="007068A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418196" w14:textId="77777777" w:rsidR="007068A0" w:rsidRDefault="007068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D49F" w14:textId="77777777" w:rsidR="004746A2" w:rsidRDefault="004746A2" w:rsidP="007068A0">
      <w:pPr>
        <w:spacing w:after="0" w:line="240" w:lineRule="auto"/>
      </w:pPr>
      <w:r>
        <w:separator/>
      </w:r>
    </w:p>
  </w:footnote>
  <w:footnote w:type="continuationSeparator" w:id="0">
    <w:p w14:paraId="47338697" w14:textId="77777777" w:rsidR="004746A2" w:rsidRDefault="004746A2" w:rsidP="00706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50D5A"/>
    <w:multiLevelType w:val="singleLevel"/>
    <w:tmpl w:val="59650D5A"/>
    <w:lvl w:ilvl="0">
      <w:start w:val="3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59650D70"/>
    <w:multiLevelType w:val="singleLevel"/>
    <w:tmpl w:val="59650D7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59650D8E"/>
    <w:multiLevelType w:val="singleLevel"/>
    <w:tmpl w:val="59650D8E"/>
    <w:lvl w:ilvl="0">
      <w:start w:val="91"/>
      <w:numFmt w:val="decimal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76846A24"/>
    <w:multiLevelType w:val="multilevel"/>
    <w:tmpl w:val="678026B4"/>
    <w:lvl w:ilvl="0">
      <w:start w:val="10"/>
      <w:numFmt w:val="decimal"/>
      <w:pStyle w:val="Artigo10"/>
      <w:lvlText w:val="Art 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71382">
    <w:abstractNumId w:val="3"/>
  </w:num>
  <w:num w:numId="2" w16cid:durableId="1086423014">
    <w:abstractNumId w:val="0"/>
    <w:lvlOverride w:ilvl="0">
      <w:startOverride w:val="3"/>
    </w:lvlOverride>
  </w:num>
  <w:num w:numId="3" w16cid:durableId="291325618">
    <w:abstractNumId w:val="1"/>
    <w:lvlOverride w:ilvl="0">
      <w:startOverride w:val="1"/>
    </w:lvlOverride>
  </w:num>
  <w:num w:numId="4" w16cid:durableId="1627083319">
    <w:abstractNumId w:val="2"/>
    <w:lvlOverride w:ilvl="0">
      <w:startOverride w:val="9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BE"/>
    <w:rsid w:val="00095B5C"/>
    <w:rsid w:val="001D5E8C"/>
    <w:rsid w:val="002C5D7C"/>
    <w:rsid w:val="003401AE"/>
    <w:rsid w:val="00343F1D"/>
    <w:rsid w:val="004746A2"/>
    <w:rsid w:val="004F0BD1"/>
    <w:rsid w:val="007068A0"/>
    <w:rsid w:val="008D1DB6"/>
    <w:rsid w:val="00AC5DBE"/>
    <w:rsid w:val="00AF632A"/>
    <w:rsid w:val="00BD74CD"/>
    <w:rsid w:val="00D2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538"/>
  <w15:chartTrackingRefBased/>
  <w15:docId w15:val="{3DC7F58A-25B5-4AE4-8195-2F00BF5F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BE"/>
    <w:pPr>
      <w:suppressAutoHyphens/>
      <w:spacing w:line="360" w:lineRule="auto"/>
      <w:jc w:val="both"/>
      <w:textAlignment w:val="top"/>
      <w:outlineLvl w:val="0"/>
    </w:pPr>
    <w:rPr>
      <w:rFonts w:ascii="Calibri Light" w:eastAsia="Calibri" w:hAnsi="Calibri Light" w:cs="Calibri"/>
      <w:kern w:val="0"/>
      <w:position w:val="-1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C5DBE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5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5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5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5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5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5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5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5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5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5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5D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5DB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5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5D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5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5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5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5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5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5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5D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5D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5DB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5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5DB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5DBE"/>
    <w:rPr>
      <w:b/>
      <w:bCs/>
      <w:smallCaps/>
      <w:color w:val="2F5496" w:themeColor="accent1" w:themeShade="BF"/>
      <w:spacing w:val="5"/>
    </w:rPr>
  </w:style>
  <w:style w:type="paragraph" w:customStyle="1" w:styleId="Artigo10">
    <w:name w:val="Artigo 10&gt;"/>
    <w:basedOn w:val="Normal"/>
    <w:link w:val="Artigo10Char"/>
    <w:qFormat/>
    <w:rsid w:val="00AC5DBE"/>
    <w:pPr>
      <w:numPr>
        <w:numId w:val="1"/>
      </w:numPr>
      <w:ind w:left="0" w:firstLine="0"/>
    </w:pPr>
    <w:rPr>
      <w:rFonts w:cs="Calibri Light"/>
    </w:rPr>
  </w:style>
  <w:style w:type="character" w:customStyle="1" w:styleId="Artigo10Char">
    <w:name w:val="Artigo 10&gt; Char"/>
    <w:basedOn w:val="Fontepargpadro"/>
    <w:link w:val="Artigo10"/>
    <w:qFormat/>
    <w:rsid w:val="00AC5DBE"/>
    <w:rPr>
      <w:rFonts w:ascii="Calibri Light" w:eastAsia="Calibri" w:hAnsi="Calibri Light" w:cs="Calibri Light"/>
      <w:kern w:val="0"/>
      <w:position w:val="-1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06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8A0"/>
    <w:rPr>
      <w:rFonts w:ascii="Calibri Light" w:eastAsia="Calibri" w:hAnsi="Calibri Light" w:cs="Calibri"/>
      <w:kern w:val="0"/>
      <w:position w:val="-1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06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8A0"/>
    <w:rPr>
      <w:rFonts w:ascii="Calibri Light" w:eastAsia="Calibri" w:hAnsi="Calibri Light" w:cs="Calibri"/>
      <w:kern w:val="0"/>
      <w:position w:val="-1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4</cp:revision>
  <cp:lastPrinted>2025-09-03T12:39:00Z</cp:lastPrinted>
  <dcterms:created xsi:type="dcterms:W3CDTF">2025-09-02T11:55:00Z</dcterms:created>
  <dcterms:modified xsi:type="dcterms:W3CDTF">2025-09-03T12:39:00Z</dcterms:modified>
</cp:coreProperties>
</file>